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9F" w:rsidRPr="00F00599" w:rsidRDefault="006A3A9F" w:rsidP="006A3A9F">
      <w:pPr>
        <w:pStyle w:val="ConsPlusNormal"/>
        <w:ind w:left="28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599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6A3A9F" w:rsidRPr="00F00599" w:rsidRDefault="006A3A9F" w:rsidP="006A3A9F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0059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образования </w:t>
      </w:r>
    </w:p>
    <w:p w:rsidR="006A3A9F" w:rsidRPr="00F00599" w:rsidRDefault="006A3A9F" w:rsidP="006A3A9F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00599">
        <w:rPr>
          <w:rFonts w:ascii="Times New Roman" w:hAnsi="Times New Roman" w:cs="Times New Roman"/>
          <w:sz w:val="24"/>
          <w:szCs w:val="24"/>
        </w:rPr>
        <w:t xml:space="preserve">«Приволжский район» «О бюджете муниципального </w:t>
      </w:r>
    </w:p>
    <w:p w:rsidR="006A3A9F" w:rsidRPr="00F00599" w:rsidRDefault="006A3A9F" w:rsidP="006A3A9F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00599">
        <w:rPr>
          <w:rFonts w:ascii="Times New Roman" w:hAnsi="Times New Roman" w:cs="Times New Roman"/>
          <w:sz w:val="24"/>
          <w:szCs w:val="24"/>
        </w:rPr>
        <w:t xml:space="preserve">образования «Приволжский район» на 2018 год и на </w:t>
      </w:r>
    </w:p>
    <w:p w:rsidR="006A3A9F" w:rsidRPr="00F00599" w:rsidRDefault="006A3A9F" w:rsidP="006A3A9F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00599">
        <w:rPr>
          <w:rFonts w:ascii="Times New Roman" w:hAnsi="Times New Roman" w:cs="Times New Roman"/>
          <w:sz w:val="24"/>
          <w:szCs w:val="24"/>
        </w:rPr>
        <w:t>плановый период 2019- 2020 годов</w:t>
      </w:r>
    </w:p>
    <w:p w:rsidR="006A3A9F" w:rsidRPr="00F00599" w:rsidRDefault="006A3A9F" w:rsidP="006A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A9F" w:rsidRPr="00F00599" w:rsidRDefault="006A3A9F" w:rsidP="006A3A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0599">
        <w:rPr>
          <w:rFonts w:ascii="Times New Roman" w:hAnsi="Times New Roman" w:cs="Times New Roman"/>
          <w:sz w:val="24"/>
          <w:szCs w:val="24"/>
        </w:rPr>
        <w:t xml:space="preserve"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район» и (или) приобретение объектов недвижимого имущества в муниципальную собственность муниципального образования «Приволжский район», а также бюджетных инвестиций в объекты капитального строительства муниципальной собственности муниципального образования «Приволжский район» и (или) на приобретение объектов недвижимого имущества в муниципальную собственность муниципального образования «Приволжский район», субсидий местным бюджетам на </w:t>
      </w:r>
      <w:proofErr w:type="spellStart"/>
      <w:r w:rsidRPr="00F0059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00599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муниципальной собственности на 2018 год и на плановый период 2019-2020 годы</w:t>
      </w:r>
    </w:p>
    <w:p w:rsidR="006A3A9F" w:rsidRPr="00F00599" w:rsidRDefault="006A3A9F" w:rsidP="006A3A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A3A9F" w:rsidRPr="00F00599" w:rsidRDefault="006A3A9F" w:rsidP="006A3A9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proofErr w:type="spellStart"/>
      <w:r w:rsidRPr="00F00599">
        <w:rPr>
          <w:rFonts w:ascii="Times New Roman" w:hAnsi="Times New Roman" w:cs="Times New Roman"/>
        </w:rPr>
        <w:t>тыс.руб</w:t>
      </w:r>
      <w:proofErr w:type="spellEnd"/>
      <w:r w:rsidRPr="00F00599">
        <w:rPr>
          <w:rFonts w:ascii="Times New Roman" w:hAnsi="Times New Roman" w:cs="Times New Roman"/>
        </w:rPr>
        <w:t>.</w:t>
      </w:r>
    </w:p>
    <w:p w:rsidR="006A3A9F" w:rsidRPr="00F00599" w:rsidRDefault="006A3A9F" w:rsidP="006A3A9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650"/>
        <w:gridCol w:w="562"/>
        <w:gridCol w:w="629"/>
        <w:gridCol w:w="574"/>
        <w:gridCol w:w="324"/>
        <w:gridCol w:w="266"/>
        <w:gridCol w:w="266"/>
        <w:gridCol w:w="397"/>
        <w:gridCol w:w="397"/>
        <w:gridCol w:w="607"/>
        <w:gridCol w:w="998"/>
        <w:gridCol w:w="992"/>
        <w:gridCol w:w="1134"/>
      </w:tblGrid>
      <w:tr w:rsidR="006A3A9F" w:rsidRPr="0076111C" w:rsidTr="00B033E5">
        <w:trPr>
          <w:trHeight w:val="3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раз-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</w:p>
        </w:tc>
        <w:tc>
          <w:tcPr>
            <w:tcW w:w="22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хода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назначения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назначения на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назначения на 2020 год</w:t>
            </w:r>
          </w:p>
        </w:tc>
      </w:tr>
      <w:tr w:rsidR="006A3A9F" w:rsidRPr="0076111C" w:rsidTr="00B033E5">
        <w:trPr>
          <w:trHeight w:val="45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A3A9F" w:rsidRPr="0076111C" w:rsidTr="00B033E5">
        <w:trPr>
          <w:trHeight w:val="315"/>
        </w:trPr>
        <w:tc>
          <w:tcPr>
            <w:tcW w:w="681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851 346.1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125 612.8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107 373.3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60 242.1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55 800.0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60 242.1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55 800.0</w:t>
            </w:r>
          </w:p>
        </w:tc>
      </w:tr>
      <w:tr w:rsidR="006A3A9F" w:rsidRPr="0076111C" w:rsidTr="00B033E5">
        <w:trPr>
          <w:trHeight w:val="159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строительство подъездов к социально-значимым объектам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8 605.6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8 605.6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94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Cтроительство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«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4 603.5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4 603.5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94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«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дорожного хозяйства Приволжского района» муниципальной программы 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41 431.9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41 431.9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</w:tr>
      <w:tr w:rsidR="006A3A9F" w:rsidRPr="0076111C" w:rsidTr="00B033E5">
        <w:trPr>
          <w:trHeight w:val="294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</w:tr>
      <w:tr w:rsidR="006A3A9F" w:rsidRPr="0076111C" w:rsidTr="00B033E5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113 301.0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31 115.0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46 183.3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113 301.0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31 115.0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46 183.3</w:t>
            </w:r>
          </w:p>
        </w:tc>
      </w:tr>
      <w:tr w:rsidR="006A3A9F" w:rsidRPr="0076111C" w:rsidTr="00B033E5">
        <w:trPr>
          <w:trHeight w:val="159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04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"Газоснабжение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мкр.Садовый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Килинчи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Приволжского района Астраханской области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59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98 043.0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25 109.0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46 183.3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98 043.0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25 109.0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46 183.3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ind w:right="-108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671 956.8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240 950.6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94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программ развития жилищного строительства субъектов Российской Федерации (Детский сад на 330 мест в поселке с индивидуальными малоэтажными жилыми домами эконом-класса в с.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 (ул. Жемчужная,15)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240 950.6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240 556.3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0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431 006.2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49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услуги по проведению и достоверности определения сметной стоимости объекта "Общеобразовательная школа на 800 учащихся по адресу: Астраханская область, Приволжский район, с. </w:t>
            </w:r>
            <w:proofErr w:type="spellStart"/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Придорожная,1" в рамках подпрограммы "Развитие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49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проектно-сметной документации на объект "Общеобразовательная школа на 800 учащихся по адресу: Астраханская область, Приволжский район, с. </w:t>
            </w:r>
            <w:proofErr w:type="spellStart"/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Придорожная,1" в рамках подпрограммы "Развитие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0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79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школ)  в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 объект "Общеобразовательная школа на 800 учащихся по адресу: Астраханская область, Приволжский район, с.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ул. Придорожная,1"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L520А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ind w:right="-108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430 804.1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L520А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ind w:right="-108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430 804.1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5 390.0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5 390.0</w:t>
            </w:r>
          </w:p>
        </w:tc>
      </w:tr>
      <w:tr w:rsidR="006A3A9F" w:rsidRPr="0076111C" w:rsidTr="00B033E5">
        <w:trPr>
          <w:trHeight w:val="204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формированию  жилищного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2 300.0</w:t>
            </w:r>
          </w:p>
        </w:tc>
      </w:tr>
      <w:tr w:rsidR="006A3A9F" w:rsidRPr="0076111C" w:rsidTr="00B033E5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2 300.0</w:t>
            </w:r>
          </w:p>
        </w:tc>
      </w:tr>
      <w:tr w:rsidR="006A3A9F" w:rsidRPr="0076111C" w:rsidTr="00B033E5">
        <w:trPr>
          <w:trHeight w:val="204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формированию маневренного фонда, предоставляемого по договорам найма в рамках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«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3 090.0</w:t>
            </w:r>
          </w:p>
        </w:tc>
      </w:tr>
      <w:tr w:rsidR="006A3A9F" w:rsidRPr="0076111C" w:rsidTr="00B033E5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3 090.0</w:t>
            </w:r>
          </w:p>
        </w:tc>
      </w:tr>
      <w:tr w:rsidR="006A3A9F" w:rsidRPr="0076111C" w:rsidTr="00B033E5">
        <w:trPr>
          <w:trHeight w:val="18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приобретение жилых помещений в целях исполнения судебных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решений  в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3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площадок  в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92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 на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реализацию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 объект строительство физкультурно-оздоровительного объекта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с.Яксатово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Приволжский район, Астраханская область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C495A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0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C495A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7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 объект строительство физкультурно-оздоровительного объекта с.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Яксатово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Приволжский район, Астраханская область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L495A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0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L495A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15"/>
        </w:trPr>
        <w:tc>
          <w:tcPr>
            <w:tcW w:w="681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8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приобретением земельных участков в собственность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615"/>
        </w:trPr>
        <w:tc>
          <w:tcPr>
            <w:tcW w:w="681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88 015.8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67 490.1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67 273.0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67 273.0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2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в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67 273.0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67 273.0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20 742.8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20 742.8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70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 на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реализацию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культуры и спорта" муниципальной программы "Развитие образования, молодежной политики и спорта </w:t>
            </w: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Приволжского района на 2018-2020 годы" объект строительство физкультурно-оздоровительного объекта с.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Яксатово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Приволжский район, Астраханская область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C495A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0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C495A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91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;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 строительство физкультурно-оздоровительного объекта с.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Яксатово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Приволжский район, Астраханская область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L495A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19 864.5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10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L495A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19 864.5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3A9F" w:rsidRPr="0076111C" w:rsidTr="00B033E5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3A9F" w:rsidRPr="0076111C" w:rsidTr="00B033E5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отрасли культуры (Строительство домов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культуры)  в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30 487.8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72 767.4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30 487.8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72 767.4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Дома культуры на 300 мест с.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Килинчи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Приволжского района Астраханской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Дома культуры на 300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  в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с.Три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Протока Приволжского района Астраханской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A3A9F" w:rsidRPr="0076111C" w:rsidTr="00B033E5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Дома культуры на 300 </w:t>
            </w:r>
            <w:proofErr w:type="gramStart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  в</w:t>
            </w:r>
            <w:proofErr w:type="gramEnd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п.Начало</w:t>
            </w:r>
            <w:proofErr w:type="spellEnd"/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Приволжского района Астраханской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3A9F" w:rsidRPr="0076111C" w:rsidTr="00B033E5">
        <w:trPr>
          <w:trHeight w:val="255"/>
        </w:trPr>
        <w:tc>
          <w:tcPr>
            <w:tcW w:w="6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265870,2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9F" w:rsidRPr="0076111C" w:rsidRDefault="006A3A9F" w:rsidP="00B03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107373,3</w:t>
            </w:r>
          </w:p>
        </w:tc>
      </w:tr>
    </w:tbl>
    <w:p w:rsidR="006A3A9F" w:rsidRPr="00F00599" w:rsidRDefault="006A3A9F" w:rsidP="006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9F" w:rsidRPr="00F00599" w:rsidRDefault="006A3A9F" w:rsidP="006A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438" w:rsidRDefault="00A70438">
      <w:bookmarkStart w:id="0" w:name="_GoBack"/>
      <w:bookmarkEnd w:id="0"/>
    </w:p>
    <w:sectPr w:rsidR="00A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17"/>
    <w:rsid w:val="006A3A9F"/>
    <w:rsid w:val="007C0E17"/>
    <w:rsid w:val="00A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83C66-385A-407B-94EE-8CE9A5C3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semiHidden/>
    <w:unhideWhenUsed/>
    <w:rsid w:val="006A3A9F"/>
    <w:pPr>
      <w:spacing w:after="120" w:line="240" w:lineRule="auto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6A3A9F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6A3A9F"/>
    <w:rPr>
      <w:sz w:val="16"/>
      <w:szCs w:val="16"/>
      <w:lang w:eastAsia="ru-RU"/>
    </w:rPr>
  </w:style>
  <w:style w:type="paragraph" w:customStyle="1" w:styleId="ConsPlusNonformat">
    <w:name w:val="ConsPlusNonformat"/>
    <w:rsid w:val="006A3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3A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A9F"/>
    <w:pPr>
      <w:ind w:left="720"/>
      <w:contextualSpacing/>
    </w:pPr>
  </w:style>
  <w:style w:type="paragraph" w:styleId="a6">
    <w:name w:val="Normal (Web)"/>
    <w:basedOn w:val="a"/>
    <w:rsid w:val="006A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A3A9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3A9F"/>
    <w:rPr>
      <w:color w:val="800080"/>
      <w:u w:val="single"/>
    </w:rPr>
  </w:style>
  <w:style w:type="paragraph" w:customStyle="1" w:styleId="xl63">
    <w:name w:val="xl63"/>
    <w:basedOn w:val="a"/>
    <w:rsid w:val="006A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A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A3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A3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A3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A3A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A3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A3A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A3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A3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A3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6A3A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6A3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6A3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6A3A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6A3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6A3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6A3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6A3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6A3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6A3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6A3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6A3A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6A3A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6A3A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6A3A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6A3A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5">
    <w:name w:val="xl37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7">
    <w:name w:val="xl37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1">
    <w:name w:val="xl38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6A3A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6A3A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6A3A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6A3A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6A3A9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6A3A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6A3A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0">
    <w:name w:val="xl420"/>
    <w:basedOn w:val="a"/>
    <w:rsid w:val="006A3A9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1">
    <w:name w:val="xl42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2">
    <w:name w:val="xl422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3">
    <w:name w:val="xl423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4">
    <w:name w:val="xl42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1">
    <w:name w:val="xl431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2">
    <w:name w:val="xl432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3">
    <w:name w:val="xl43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4">
    <w:name w:val="xl434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5">
    <w:name w:val="xl43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6">
    <w:name w:val="xl436"/>
    <w:basedOn w:val="a"/>
    <w:rsid w:val="006A3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7">
    <w:name w:val="xl437"/>
    <w:basedOn w:val="a"/>
    <w:rsid w:val="006A3A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6A3A9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6A3A9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0">
    <w:name w:val="xl440"/>
    <w:basedOn w:val="a"/>
    <w:rsid w:val="006A3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1">
    <w:name w:val="xl441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2">
    <w:name w:val="xl442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3">
    <w:name w:val="xl443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5">
    <w:name w:val="xl44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6">
    <w:name w:val="xl44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7">
    <w:name w:val="xl44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8">
    <w:name w:val="xl44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0">
    <w:name w:val="xl45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3">
    <w:name w:val="xl453"/>
    <w:basedOn w:val="a"/>
    <w:rsid w:val="006A3A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4">
    <w:name w:val="xl454"/>
    <w:basedOn w:val="a"/>
    <w:rsid w:val="006A3A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5">
    <w:name w:val="xl455"/>
    <w:basedOn w:val="a"/>
    <w:rsid w:val="006A3A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6">
    <w:name w:val="xl456"/>
    <w:basedOn w:val="a"/>
    <w:rsid w:val="006A3A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7">
    <w:name w:val="xl45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8">
    <w:name w:val="xl45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9">
    <w:name w:val="xl45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0">
    <w:name w:val="xl46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1">
    <w:name w:val="xl46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2">
    <w:name w:val="xl46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3">
    <w:name w:val="xl46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4">
    <w:name w:val="xl46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5">
    <w:name w:val="xl46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6">
    <w:name w:val="xl46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7">
    <w:name w:val="xl46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8">
    <w:name w:val="xl46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9">
    <w:name w:val="xl46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0">
    <w:name w:val="xl47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1">
    <w:name w:val="xl47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2">
    <w:name w:val="xl47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3">
    <w:name w:val="xl47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4">
    <w:name w:val="xl47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5">
    <w:name w:val="xl47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6">
    <w:name w:val="xl47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7">
    <w:name w:val="xl47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9">
    <w:name w:val="xl47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0">
    <w:name w:val="xl48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1">
    <w:name w:val="xl48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2">
    <w:name w:val="xl48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3">
    <w:name w:val="xl48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6">
    <w:name w:val="xl48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2">
    <w:name w:val="xl49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4">
    <w:name w:val="xl49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5">
    <w:name w:val="xl49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6">
    <w:name w:val="xl49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7">
    <w:name w:val="xl49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8">
    <w:name w:val="xl49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9">
    <w:name w:val="xl49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0">
    <w:name w:val="xl50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1">
    <w:name w:val="xl50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2">
    <w:name w:val="xl502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3">
    <w:name w:val="xl503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4">
    <w:name w:val="xl504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5">
    <w:name w:val="xl505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6">
    <w:name w:val="xl506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7">
    <w:name w:val="xl507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8">
    <w:name w:val="xl508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9">
    <w:name w:val="xl509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0">
    <w:name w:val="xl510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1">
    <w:name w:val="xl51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2">
    <w:name w:val="xl512"/>
    <w:basedOn w:val="a"/>
    <w:rsid w:val="006A3A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3">
    <w:name w:val="xl513"/>
    <w:basedOn w:val="a"/>
    <w:rsid w:val="006A3A9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4">
    <w:name w:val="xl514"/>
    <w:basedOn w:val="a"/>
    <w:rsid w:val="006A3A9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5">
    <w:name w:val="xl515"/>
    <w:basedOn w:val="a"/>
    <w:rsid w:val="006A3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6">
    <w:name w:val="xl516"/>
    <w:basedOn w:val="a"/>
    <w:rsid w:val="006A3A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7">
    <w:name w:val="xl517"/>
    <w:basedOn w:val="a"/>
    <w:rsid w:val="006A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8">
    <w:name w:val="xl518"/>
    <w:basedOn w:val="a"/>
    <w:rsid w:val="006A3A9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9">
    <w:name w:val="xl519"/>
    <w:basedOn w:val="a"/>
    <w:rsid w:val="006A3A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0">
    <w:name w:val="xl520"/>
    <w:basedOn w:val="a"/>
    <w:rsid w:val="006A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1">
    <w:name w:val="xl521"/>
    <w:basedOn w:val="a"/>
    <w:rsid w:val="006A3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2">
    <w:name w:val="xl522"/>
    <w:basedOn w:val="a"/>
    <w:rsid w:val="006A3A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3">
    <w:name w:val="xl523"/>
    <w:basedOn w:val="a"/>
    <w:rsid w:val="006A3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4">
    <w:name w:val="xl524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5">
    <w:name w:val="xl525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6">
    <w:name w:val="xl526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7">
    <w:name w:val="xl527"/>
    <w:basedOn w:val="a"/>
    <w:rsid w:val="006A3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8">
    <w:name w:val="xl528"/>
    <w:basedOn w:val="a"/>
    <w:rsid w:val="006A3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29">
    <w:name w:val="xl529"/>
    <w:basedOn w:val="a"/>
    <w:rsid w:val="006A3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30">
    <w:name w:val="xl530"/>
    <w:basedOn w:val="a"/>
    <w:rsid w:val="006A3A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A3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2377</Words>
  <Characters>13550</Characters>
  <Application>Microsoft Office Word</Application>
  <DocSecurity>0</DocSecurity>
  <Lines>112</Lines>
  <Paragraphs>31</Paragraphs>
  <ScaleCrop>false</ScaleCrop>
  <Company/>
  <LinksUpToDate>false</LinksUpToDate>
  <CharactersWithSpaces>15896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2018-07-27T07:57:00Z</dcterms:created>
  <dcterms:modified xsi:type="dcterms:W3CDTF">2018-07-27T07:58:00Z</dcterms:modified>
</cp:coreProperties>
</file>