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26" w:rsidRDefault="00B56126" w:rsidP="003D590E">
      <w:pPr>
        <w:pStyle w:val="a7"/>
        <w:rPr>
          <w:rFonts w:ascii="Times New Roman" w:hAnsi="Times New Roman" w:cs="Times New Roman"/>
          <w:b/>
          <w:sz w:val="26"/>
          <w:szCs w:val="26"/>
        </w:rPr>
      </w:pPr>
    </w:p>
    <w:p w:rsidR="000616DA" w:rsidRPr="003D590E" w:rsidRDefault="000616DA" w:rsidP="000616DA">
      <w:pPr>
        <w:pStyle w:val="a7"/>
        <w:jc w:val="center"/>
        <w:rPr>
          <w:rFonts w:ascii="Times New Roman" w:hAnsi="Times New Roman" w:cs="Times New Roman"/>
          <w:b/>
          <w:sz w:val="28"/>
          <w:szCs w:val="28"/>
        </w:rPr>
      </w:pPr>
      <w:r w:rsidRPr="003D590E">
        <w:rPr>
          <w:rFonts w:ascii="Times New Roman" w:hAnsi="Times New Roman" w:cs="Times New Roman"/>
          <w:b/>
          <w:noProof/>
          <w:sz w:val="28"/>
          <w:szCs w:val="28"/>
          <w:lang w:eastAsia="ru-RU"/>
        </w:rPr>
        <w:drawing>
          <wp:anchor distT="0" distB="0" distL="114300" distR="114300" simplePos="0" relativeHeight="251662336" behindDoc="1" locked="0" layoutInCell="1" allowOverlap="1">
            <wp:simplePos x="0" y="0"/>
            <wp:positionH relativeFrom="column">
              <wp:posOffset>2791460</wp:posOffset>
            </wp:positionH>
            <wp:positionV relativeFrom="paragraph">
              <wp:posOffset>-297815</wp:posOffset>
            </wp:positionV>
            <wp:extent cx="653415" cy="793115"/>
            <wp:effectExtent l="19050" t="0" r="0" b="0"/>
            <wp:wrapNone/>
            <wp:docPr id="2" name="Рисунок 1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герб"/>
                    <pic:cNvPicPr>
                      <a:picLocks noChangeAspect="1" noChangeArrowheads="1"/>
                    </pic:cNvPicPr>
                  </pic:nvPicPr>
                  <pic:blipFill>
                    <a:blip r:embed="rId6" cstate="print"/>
                    <a:srcRect/>
                    <a:stretch>
                      <a:fillRect/>
                    </a:stretch>
                  </pic:blipFill>
                  <pic:spPr bwMode="auto">
                    <a:xfrm>
                      <a:off x="0" y="0"/>
                      <a:ext cx="653415" cy="793115"/>
                    </a:xfrm>
                    <a:prstGeom prst="rect">
                      <a:avLst/>
                    </a:prstGeom>
                    <a:noFill/>
                  </pic:spPr>
                </pic:pic>
              </a:graphicData>
            </a:graphic>
          </wp:anchor>
        </w:drawing>
      </w:r>
    </w:p>
    <w:p w:rsidR="000616DA" w:rsidRPr="003D590E" w:rsidRDefault="000616DA" w:rsidP="000616DA">
      <w:pPr>
        <w:pStyle w:val="a7"/>
        <w:jc w:val="center"/>
        <w:rPr>
          <w:rFonts w:ascii="Times New Roman" w:hAnsi="Times New Roman" w:cs="Times New Roman"/>
          <w:b/>
          <w:sz w:val="28"/>
          <w:szCs w:val="28"/>
        </w:rPr>
      </w:pPr>
    </w:p>
    <w:p w:rsidR="000616DA" w:rsidRPr="003D590E" w:rsidRDefault="000616DA" w:rsidP="00F64068">
      <w:pPr>
        <w:pStyle w:val="a7"/>
        <w:rPr>
          <w:rFonts w:ascii="Times New Roman" w:hAnsi="Times New Roman" w:cs="Times New Roman"/>
          <w:b/>
          <w:sz w:val="26"/>
          <w:szCs w:val="26"/>
        </w:rPr>
      </w:pPr>
    </w:p>
    <w:p w:rsidR="000616DA" w:rsidRPr="003D590E" w:rsidRDefault="000616DA" w:rsidP="000616DA">
      <w:pPr>
        <w:pStyle w:val="a7"/>
        <w:jc w:val="center"/>
        <w:rPr>
          <w:rFonts w:ascii="Times New Roman" w:hAnsi="Times New Roman" w:cs="Times New Roman"/>
          <w:b/>
          <w:sz w:val="26"/>
          <w:szCs w:val="26"/>
        </w:rPr>
      </w:pPr>
      <w:r w:rsidRPr="003D590E">
        <w:rPr>
          <w:rFonts w:ascii="Times New Roman" w:hAnsi="Times New Roman" w:cs="Times New Roman"/>
          <w:b/>
          <w:sz w:val="26"/>
          <w:szCs w:val="26"/>
        </w:rPr>
        <w:t>АДМИНИСТРАЦИЯ МУНИЦИПАЛЬНОГО ОБРАЗОВАНИЯ</w:t>
      </w:r>
    </w:p>
    <w:p w:rsidR="000616DA" w:rsidRPr="003D590E" w:rsidRDefault="000616DA" w:rsidP="000616DA">
      <w:pPr>
        <w:pStyle w:val="a7"/>
        <w:jc w:val="center"/>
        <w:rPr>
          <w:rFonts w:ascii="Times New Roman" w:hAnsi="Times New Roman" w:cs="Times New Roman"/>
          <w:b/>
          <w:sz w:val="26"/>
          <w:szCs w:val="26"/>
        </w:rPr>
      </w:pPr>
      <w:r w:rsidRPr="003D590E">
        <w:rPr>
          <w:rFonts w:ascii="Times New Roman" w:hAnsi="Times New Roman" w:cs="Times New Roman"/>
          <w:b/>
          <w:sz w:val="26"/>
          <w:szCs w:val="26"/>
        </w:rPr>
        <w:t>«ПРИВОЛЖСКИЙ РАЙОН» АСТРАХАНСКОЙ ОБЛАСТИ</w:t>
      </w:r>
    </w:p>
    <w:p w:rsidR="00AC0E3E" w:rsidRDefault="000616DA" w:rsidP="00F64068">
      <w:pPr>
        <w:pStyle w:val="a7"/>
        <w:jc w:val="center"/>
        <w:rPr>
          <w:rFonts w:ascii="Times New Roman" w:hAnsi="Times New Roman" w:cs="Times New Roman"/>
          <w:b/>
          <w:sz w:val="26"/>
          <w:szCs w:val="26"/>
        </w:rPr>
      </w:pPr>
      <w:r w:rsidRPr="003D590E">
        <w:rPr>
          <w:rFonts w:ascii="Times New Roman" w:hAnsi="Times New Roman" w:cs="Times New Roman"/>
          <w:b/>
          <w:sz w:val="26"/>
          <w:szCs w:val="26"/>
        </w:rPr>
        <w:t>ПОСТАНОВЛЕНИЕ</w:t>
      </w:r>
    </w:p>
    <w:p w:rsidR="00F64068" w:rsidRPr="00F64068" w:rsidRDefault="00F64068" w:rsidP="00F64068">
      <w:pPr>
        <w:pStyle w:val="a7"/>
        <w:jc w:val="center"/>
        <w:rPr>
          <w:rFonts w:ascii="Times New Roman" w:hAnsi="Times New Roman" w:cs="Times New Roman"/>
          <w:b/>
          <w:sz w:val="26"/>
          <w:szCs w:val="26"/>
        </w:rPr>
      </w:pPr>
    </w:p>
    <w:p w:rsidR="000616DA" w:rsidRPr="000F5B80" w:rsidRDefault="000616DA" w:rsidP="000616DA">
      <w:pPr>
        <w:pStyle w:val="a7"/>
        <w:rPr>
          <w:rFonts w:ascii="Times New Roman" w:hAnsi="Times New Roman" w:cs="Times New Roman"/>
          <w:sz w:val="26"/>
          <w:szCs w:val="26"/>
        </w:rPr>
      </w:pPr>
      <w:r w:rsidRPr="000F5B80">
        <w:rPr>
          <w:rFonts w:ascii="Times New Roman" w:hAnsi="Times New Roman" w:cs="Times New Roman"/>
          <w:sz w:val="26"/>
          <w:szCs w:val="26"/>
        </w:rPr>
        <w:t xml:space="preserve">от </w:t>
      </w:r>
      <w:r w:rsidR="003C66B9">
        <w:rPr>
          <w:rFonts w:ascii="Times New Roman" w:hAnsi="Times New Roman" w:cs="Times New Roman"/>
          <w:sz w:val="26"/>
          <w:szCs w:val="26"/>
        </w:rPr>
        <w:t>07.06.</w:t>
      </w:r>
      <w:r w:rsidR="002C468B">
        <w:rPr>
          <w:rFonts w:ascii="Times New Roman" w:hAnsi="Times New Roman" w:cs="Times New Roman"/>
          <w:sz w:val="26"/>
          <w:szCs w:val="26"/>
        </w:rPr>
        <w:t>201</w:t>
      </w:r>
      <w:r w:rsidR="00CE79C9">
        <w:rPr>
          <w:rFonts w:ascii="Times New Roman" w:hAnsi="Times New Roman" w:cs="Times New Roman"/>
          <w:sz w:val="26"/>
          <w:szCs w:val="26"/>
        </w:rPr>
        <w:t>8</w:t>
      </w:r>
      <w:r w:rsidR="003C66B9">
        <w:rPr>
          <w:rFonts w:ascii="Times New Roman" w:hAnsi="Times New Roman" w:cs="Times New Roman"/>
          <w:sz w:val="26"/>
          <w:szCs w:val="26"/>
        </w:rPr>
        <w:t xml:space="preserve"> г. № 486</w:t>
      </w:r>
    </w:p>
    <w:p w:rsidR="000616DA" w:rsidRPr="000F5B80" w:rsidRDefault="000616DA" w:rsidP="000616DA">
      <w:pPr>
        <w:pStyle w:val="a7"/>
        <w:rPr>
          <w:rFonts w:ascii="Times New Roman" w:hAnsi="Times New Roman" w:cs="Times New Roman"/>
          <w:sz w:val="26"/>
          <w:szCs w:val="26"/>
        </w:rPr>
      </w:pPr>
      <w:r w:rsidRPr="000F5B80">
        <w:rPr>
          <w:rFonts w:ascii="Times New Roman" w:hAnsi="Times New Roman" w:cs="Times New Roman"/>
          <w:sz w:val="26"/>
          <w:szCs w:val="26"/>
        </w:rPr>
        <w:t xml:space="preserve">      с. Началово</w:t>
      </w:r>
    </w:p>
    <w:p w:rsidR="000616DA" w:rsidRPr="000F5B80" w:rsidRDefault="000616DA" w:rsidP="000616DA">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p>
    <w:p w:rsidR="00AB1F7A" w:rsidRPr="000F5B80" w:rsidRDefault="00BE02CE" w:rsidP="00BE02CE">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eastAsia="Times New Roman" w:hAnsi="Times New Roman" w:cs="Times New Roman"/>
          <w:sz w:val="26"/>
          <w:szCs w:val="26"/>
          <w:bdr w:val="none" w:sz="0" w:space="0" w:color="auto" w:frame="1"/>
          <w:lang w:eastAsia="ru-RU"/>
        </w:rPr>
        <w:t xml:space="preserve">О внесении изменений </w:t>
      </w:r>
    </w:p>
    <w:p w:rsidR="00AB1F7A" w:rsidRPr="000F5B80" w:rsidRDefault="00BE02CE" w:rsidP="00BE02CE">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eastAsia="Times New Roman" w:hAnsi="Times New Roman" w:cs="Times New Roman"/>
          <w:sz w:val="26"/>
          <w:szCs w:val="26"/>
          <w:bdr w:val="none" w:sz="0" w:space="0" w:color="auto" w:frame="1"/>
          <w:lang w:eastAsia="ru-RU"/>
        </w:rPr>
        <w:t xml:space="preserve">в постановление администрации </w:t>
      </w:r>
    </w:p>
    <w:p w:rsidR="00AB1F7A" w:rsidRPr="000F5B80" w:rsidRDefault="00BE02CE" w:rsidP="00AB1F7A">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eastAsia="Times New Roman" w:hAnsi="Times New Roman" w:cs="Times New Roman"/>
          <w:sz w:val="26"/>
          <w:szCs w:val="26"/>
          <w:bdr w:val="none" w:sz="0" w:space="0" w:color="auto" w:frame="1"/>
          <w:lang w:eastAsia="ru-RU"/>
        </w:rPr>
        <w:t xml:space="preserve">муниципального образования </w:t>
      </w:r>
    </w:p>
    <w:p w:rsidR="00AB1F7A" w:rsidRPr="000F5B80" w:rsidRDefault="00BE02CE" w:rsidP="00AB1F7A">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eastAsia="Times New Roman" w:hAnsi="Times New Roman" w:cs="Times New Roman"/>
          <w:sz w:val="26"/>
          <w:szCs w:val="26"/>
          <w:bdr w:val="none" w:sz="0" w:space="0" w:color="auto" w:frame="1"/>
          <w:lang w:eastAsia="ru-RU"/>
        </w:rPr>
        <w:t xml:space="preserve">«Приволжский район» </w:t>
      </w:r>
    </w:p>
    <w:p w:rsidR="000616DA" w:rsidRPr="000F5B80" w:rsidRDefault="00BE02CE" w:rsidP="00AB1F7A">
      <w:pPr>
        <w:shd w:val="clear" w:color="auto" w:fill="FFFFFF"/>
        <w:spacing w:after="0" w:line="304" w:lineRule="atLeast"/>
        <w:jc w:val="left"/>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eastAsia="Times New Roman" w:hAnsi="Times New Roman" w:cs="Times New Roman"/>
          <w:sz w:val="26"/>
          <w:szCs w:val="26"/>
          <w:bdr w:val="none" w:sz="0" w:space="0" w:color="auto" w:frame="1"/>
          <w:lang w:eastAsia="ru-RU"/>
        </w:rPr>
        <w:t xml:space="preserve">от </w:t>
      </w:r>
      <w:r w:rsidR="002C468B">
        <w:rPr>
          <w:rFonts w:ascii="Times New Roman" w:eastAsia="Times New Roman" w:hAnsi="Times New Roman" w:cs="Times New Roman"/>
          <w:sz w:val="26"/>
          <w:szCs w:val="26"/>
          <w:bdr w:val="none" w:sz="0" w:space="0" w:color="auto" w:frame="1"/>
          <w:lang w:eastAsia="ru-RU"/>
        </w:rPr>
        <w:t>04.07.2014 г. № 1595</w:t>
      </w:r>
    </w:p>
    <w:p w:rsidR="00CD1923" w:rsidRPr="000F5B80" w:rsidRDefault="00CD1923" w:rsidP="005E6A00">
      <w:pPr>
        <w:shd w:val="clear" w:color="auto" w:fill="FFFFFF"/>
        <w:spacing w:after="0" w:line="304" w:lineRule="atLeast"/>
        <w:ind w:firstLine="709"/>
        <w:jc w:val="left"/>
        <w:textAlignment w:val="baseline"/>
        <w:rPr>
          <w:rFonts w:ascii="Times New Roman" w:eastAsia="Times New Roman" w:hAnsi="Times New Roman" w:cs="Times New Roman"/>
          <w:sz w:val="26"/>
          <w:szCs w:val="26"/>
          <w:bdr w:val="none" w:sz="0" w:space="0" w:color="auto" w:frame="1"/>
          <w:lang w:eastAsia="ru-RU"/>
        </w:rPr>
      </w:pPr>
    </w:p>
    <w:p w:rsidR="000616DA" w:rsidRPr="000F5B80" w:rsidRDefault="002C468B" w:rsidP="005E6A00">
      <w:pPr>
        <w:spacing w:after="0"/>
        <w:ind w:firstLine="709"/>
        <w:rPr>
          <w:rFonts w:ascii="Times New Roman" w:hAnsi="Times New Roman" w:cs="Times New Roman"/>
          <w:sz w:val="26"/>
          <w:szCs w:val="26"/>
        </w:rPr>
      </w:pPr>
      <w:r>
        <w:rPr>
          <w:rFonts w:ascii="Times New Roman" w:hAnsi="Times New Roman" w:cs="Times New Roman"/>
          <w:sz w:val="26"/>
          <w:szCs w:val="26"/>
        </w:rPr>
        <w:t>В соответствии со статьей 79</w:t>
      </w:r>
      <w:r w:rsidR="00E04D4C" w:rsidRPr="000F5B80">
        <w:rPr>
          <w:rFonts w:ascii="Times New Roman" w:hAnsi="Times New Roman" w:cs="Times New Roman"/>
          <w:sz w:val="26"/>
          <w:szCs w:val="26"/>
        </w:rPr>
        <w:t> Бюджетного кодекса Российской Ф</w:t>
      </w:r>
      <w:r w:rsidR="005E6A00" w:rsidRPr="000F5B80">
        <w:rPr>
          <w:rFonts w:ascii="Times New Roman" w:hAnsi="Times New Roman" w:cs="Times New Roman"/>
          <w:sz w:val="26"/>
          <w:szCs w:val="26"/>
        </w:rPr>
        <w:t>едерации,</w:t>
      </w:r>
      <w:r>
        <w:rPr>
          <w:rFonts w:ascii="Times New Roman" w:hAnsi="Times New Roman" w:cs="Times New Roman"/>
          <w:sz w:val="26"/>
          <w:szCs w:val="26"/>
        </w:rPr>
        <w:t xml:space="preserve"> </w:t>
      </w:r>
      <w:r w:rsidR="005E6A00" w:rsidRPr="000F5B80">
        <w:rPr>
          <w:rFonts w:ascii="Times New Roman" w:hAnsi="Times New Roman" w:cs="Times New Roman"/>
          <w:sz w:val="26"/>
          <w:szCs w:val="26"/>
        </w:rPr>
        <w:t xml:space="preserve">руководствуясь статьей 56 устава муниципального </w:t>
      </w:r>
      <w:r w:rsidR="000616DA" w:rsidRPr="000F5B80">
        <w:rPr>
          <w:rFonts w:ascii="Times New Roman" w:hAnsi="Times New Roman" w:cs="Times New Roman"/>
          <w:sz w:val="26"/>
          <w:szCs w:val="26"/>
        </w:rPr>
        <w:t>образования «Приволжский район», </w:t>
      </w:r>
      <w:r w:rsidR="000616DA" w:rsidRPr="000F5B80">
        <w:rPr>
          <w:rFonts w:ascii="Times New Roman" w:hAnsi="Times New Roman" w:cs="Times New Roman"/>
          <w:sz w:val="26"/>
          <w:szCs w:val="26"/>
          <w:bdr w:val="none" w:sz="0" w:space="0" w:color="auto" w:frame="1"/>
        </w:rPr>
        <w:t xml:space="preserve">администрация </w:t>
      </w:r>
      <w:r w:rsidR="000616DA" w:rsidRPr="000F5B80">
        <w:rPr>
          <w:rFonts w:ascii="Times New Roman" w:hAnsi="Times New Roman" w:cs="Times New Roman"/>
          <w:sz w:val="26"/>
          <w:szCs w:val="26"/>
        </w:rPr>
        <w:t>муниципального образования «Приволжский район» </w:t>
      </w:r>
    </w:p>
    <w:p w:rsidR="000616DA" w:rsidRPr="000F5B80" w:rsidRDefault="000616DA" w:rsidP="000616DA">
      <w:pPr>
        <w:shd w:val="clear" w:color="auto" w:fill="FFFFFF"/>
        <w:spacing w:after="0" w:line="304" w:lineRule="atLeast"/>
        <w:ind w:firstLine="567"/>
        <w:textAlignment w:val="baseline"/>
        <w:rPr>
          <w:rFonts w:ascii="Times New Roman" w:eastAsia="Times New Roman" w:hAnsi="Times New Roman" w:cs="Times New Roman"/>
          <w:sz w:val="26"/>
          <w:szCs w:val="26"/>
          <w:lang w:eastAsia="ru-RU"/>
        </w:rPr>
      </w:pPr>
    </w:p>
    <w:p w:rsidR="000616DA" w:rsidRPr="000F5B80" w:rsidRDefault="000616DA" w:rsidP="000616DA">
      <w:pPr>
        <w:shd w:val="clear" w:color="auto" w:fill="FFFFFF"/>
        <w:spacing w:after="0" w:line="304" w:lineRule="atLeast"/>
        <w:ind w:firstLine="567"/>
        <w:textAlignment w:val="baseline"/>
        <w:rPr>
          <w:rFonts w:ascii="Times New Roman" w:eastAsia="Times New Roman" w:hAnsi="Times New Roman" w:cs="Times New Roman"/>
          <w:b/>
          <w:bCs/>
          <w:sz w:val="26"/>
          <w:szCs w:val="26"/>
          <w:bdr w:val="none" w:sz="0" w:space="0" w:color="auto" w:frame="1"/>
          <w:lang w:eastAsia="ru-RU"/>
        </w:rPr>
      </w:pPr>
      <w:r w:rsidRPr="000F5B80">
        <w:rPr>
          <w:rFonts w:ascii="Times New Roman" w:eastAsia="Times New Roman" w:hAnsi="Times New Roman" w:cs="Times New Roman"/>
          <w:b/>
          <w:bCs/>
          <w:sz w:val="26"/>
          <w:szCs w:val="26"/>
          <w:bdr w:val="none" w:sz="0" w:space="0" w:color="auto" w:frame="1"/>
          <w:lang w:eastAsia="ru-RU"/>
        </w:rPr>
        <w:t>ПОСТАНОВЛЯЕТ:</w:t>
      </w:r>
    </w:p>
    <w:p w:rsidR="000616DA" w:rsidRPr="000F5B80" w:rsidRDefault="000616DA" w:rsidP="00CD1923">
      <w:pPr>
        <w:shd w:val="clear" w:color="auto" w:fill="FFFFFF"/>
        <w:spacing w:after="0" w:line="304" w:lineRule="atLeast"/>
        <w:ind w:firstLine="567"/>
        <w:textAlignment w:val="baseline"/>
        <w:rPr>
          <w:rFonts w:ascii="Times New Roman" w:eastAsia="Times New Roman" w:hAnsi="Times New Roman" w:cs="Times New Roman"/>
          <w:b/>
          <w:sz w:val="26"/>
          <w:szCs w:val="26"/>
          <w:lang w:eastAsia="ru-RU"/>
        </w:rPr>
      </w:pPr>
    </w:p>
    <w:p w:rsidR="000616DA" w:rsidRPr="00A73431" w:rsidRDefault="00AC33CF" w:rsidP="000E1082">
      <w:pPr>
        <w:pStyle w:val="a8"/>
        <w:numPr>
          <w:ilvl w:val="0"/>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lang w:eastAsia="ru-RU"/>
        </w:rPr>
      </w:pPr>
      <w:r w:rsidRPr="000F5B80">
        <w:rPr>
          <w:rFonts w:ascii="Times New Roman" w:hAnsi="Times New Roman" w:cs="Times New Roman"/>
          <w:sz w:val="26"/>
          <w:szCs w:val="26"/>
        </w:rPr>
        <w:t xml:space="preserve">Внести в </w:t>
      </w:r>
      <w:r w:rsidRPr="00A73431">
        <w:rPr>
          <w:rFonts w:ascii="Times New Roman" w:hAnsi="Times New Roman" w:cs="Times New Roman"/>
          <w:sz w:val="26"/>
          <w:szCs w:val="26"/>
        </w:rPr>
        <w:t>п</w:t>
      </w:r>
      <w:r w:rsidR="00BE02CE" w:rsidRPr="00A73431">
        <w:rPr>
          <w:rFonts w:ascii="Times New Roman" w:hAnsi="Times New Roman" w:cs="Times New Roman"/>
          <w:sz w:val="26"/>
          <w:szCs w:val="26"/>
        </w:rPr>
        <w:t xml:space="preserve">остановление администрации муниципального образования «Приволжский район» от </w:t>
      </w:r>
      <w:r w:rsidR="002C468B" w:rsidRPr="00A73431">
        <w:rPr>
          <w:rFonts w:ascii="Times New Roman" w:eastAsia="Times New Roman" w:hAnsi="Times New Roman" w:cs="Times New Roman"/>
          <w:sz w:val="26"/>
          <w:szCs w:val="26"/>
          <w:bdr w:val="none" w:sz="0" w:space="0" w:color="auto" w:frame="1"/>
          <w:lang w:eastAsia="ru-RU"/>
        </w:rPr>
        <w:t>04.07.2014 г. № 1595</w:t>
      </w:r>
      <w:r w:rsidR="00BE02CE" w:rsidRPr="00A73431">
        <w:rPr>
          <w:rFonts w:ascii="Times New Roman" w:hAnsi="Times New Roman" w:cs="Times New Roman"/>
          <w:sz w:val="26"/>
          <w:szCs w:val="26"/>
        </w:rPr>
        <w:t xml:space="preserve"> «Об утверждении </w:t>
      </w:r>
      <w:r w:rsidR="00A73431" w:rsidRPr="00A73431">
        <w:rPr>
          <w:rFonts w:ascii="Times New Roman" w:hAnsi="Times New Roman" w:cs="Times New Roman"/>
          <w:sz w:val="26"/>
          <w:szCs w:val="26"/>
        </w:rPr>
        <w:t>правил принятия решения о подготовке и реализации бюджетных инвестиций в объекты собственности муниципального образования «Приволжский район» за счет средств бюджета муниципального образования «Приволжский район»</w:t>
      </w:r>
      <w:r w:rsidR="00AB1F7A" w:rsidRPr="00A73431">
        <w:rPr>
          <w:rFonts w:ascii="Times New Roman" w:hAnsi="Times New Roman" w:cs="Times New Roman"/>
          <w:sz w:val="26"/>
          <w:szCs w:val="26"/>
        </w:rPr>
        <w:t xml:space="preserve"> </w:t>
      </w:r>
      <w:r w:rsidR="00BE02CE" w:rsidRPr="00A73431">
        <w:rPr>
          <w:rFonts w:ascii="Times New Roman" w:hAnsi="Times New Roman" w:cs="Times New Roman"/>
          <w:sz w:val="26"/>
          <w:szCs w:val="26"/>
        </w:rPr>
        <w:t>следующие изменения:</w:t>
      </w:r>
    </w:p>
    <w:p w:rsidR="009C12B6" w:rsidRPr="009C12B6" w:rsidRDefault="009C12B6" w:rsidP="009C12B6">
      <w:pPr>
        <w:pStyle w:val="a8"/>
        <w:numPr>
          <w:ilvl w:val="1"/>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Изложить </w:t>
      </w:r>
      <w:r w:rsidR="00E76425">
        <w:rPr>
          <w:rFonts w:ascii="Times New Roman" w:hAnsi="Times New Roman" w:cs="Times New Roman"/>
          <w:sz w:val="26"/>
          <w:szCs w:val="26"/>
        </w:rPr>
        <w:t>Правила</w:t>
      </w:r>
      <w:r w:rsidR="00AC33CF" w:rsidRPr="000F5B80">
        <w:rPr>
          <w:rFonts w:ascii="Times New Roman" w:hAnsi="Times New Roman" w:cs="Times New Roman"/>
          <w:sz w:val="26"/>
          <w:szCs w:val="26"/>
        </w:rPr>
        <w:t xml:space="preserve"> </w:t>
      </w:r>
      <w:r w:rsidR="00E76425" w:rsidRPr="00A73431">
        <w:rPr>
          <w:rFonts w:ascii="Times New Roman" w:hAnsi="Times New Roman" w:cs="Times New Roman"/>
          <w:sz w:val="26"/>
          <w:szCs w:val="26"/>
        </w:rPr>
        <w:t xml:space="preserve">принятия решения о подготовке и реализации бюджетных инвестиций в объекты собственности муниципального </w:t>
      </w:r>
      <w:r w:rsidR="00E76425" w:rsidRPr="009F037C">
        <w:rPr>
          <w:rFonts w:ascii="Times New Roman" w:hAnsi="Times New Roman" w:cs="Times New Roman"/>
          <w:sz w:val="26"/>
          <w:szCs w:val="26"/>
        </w:rPr>
        <w:t>образования «Приволжский район» за счет средств бюджета муниципального образования «Приволжский район»</w:t>
      </w:r>
      <w:r>
        <w:rPr>
          <w:rFonts w:ascii="Times New Roman" w:hAnsi="Times New Roman" w:cs="Times New Roman"/>
          <w:sz w:val="26"/>
          <w:szCs w:val="26"/>
        </w:rPr>
        <w:t xml:space="preserve"> в новой редакции, согласно приложению к настоящему постановлению.</w:t>
      </w:r>
    </w:p>
    <w:p w:rsidR="00354840" w:rsidRPr="00354840" w:rsidRDefault="00354840" w:rsidP="009C12B6">
      <w:pPr>
        <w:pStyle w:val="a8"/>
        <w:numPr>
          <w:ilvl w:val="0"/>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Считать утратившим силу постановление администрации муниципального образования «Приволжский район» от 31.12.2014 г. №3633 «О внесении изменений в постановление администрации муниципального образования «Приволжский район» от 04.07.2014 г. №1595».</w:t>
      </w:r>
    </w:p>
    <w:p w:rsidR="009C12B6" w:rsidRPr="009C12B6" w:rsidRDefault="009C12B6" w:rsidP="009C12B6">
      <w:pPr>
        <w:pStyle w:val="a8"/>
        <w:numPr>
          <w:ilvl w:val="0"/>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lang w:eastAsia="ru-RU"/>
        </w:rPr>
      </w:pPr>
      <w:r w:rsidRPr="009C12B6">
        <w:rPr>
          <w:rFonts w:ascii="Times New Roman" w:eastAsia="Times New Roman" w:hAnsi="Times New Roman" w:cs="Times New Roman"/>
          <w:sz w:val="26"/>
          <w:szCs w:val="26"/>
          <w:bdr w:val="none" w:sz="0" w:space="0" w:color="auto" w:frame="1"/>
          <w:lang w:eastAsia="ru-RU"/>
        </w:rPr>
        <w:t>Опубликовать</w:t>
      </w:r>
      <w:r w:rsidRPr="009C12B6">
        <w:rPr>
          <w:rFonts w:ascii="Times New Roman" w:eastAsia="Times New Roman" w:hAnsi="Times New Roman" w:cs="Times New Roman"/>
          <w:sz w:val="26"/>
          <w:szCs w:val="26"/>
          <w:lang w:eastAsia="ru-RU"/>
        </w:rPr>
        <w:t> </w:t>
      </w:r>
      <w:r w:rsidRPr="009C12B6">
        <w:rPr>
          <w:rFonts w:ascii="Times New Roman" w:eastAsia="Times New Roman" w:hAnsi="Times New Roman" w:cs="Times New Roman"/>
          <w:sz w:val="26"/>
          <w:szCs w:val="26"/>
          <w:bdr w:val="none" w:sz="0" w:space="0" w:color="auto" w:frame="1"/>
          <w:lang w:eastAsia="ru-RU"/>
        </w:rPr>
        <w:t xml:space="preserve"> настоящее постановление</w:t>
      </w:r>
      <w:r w:rsidRPr="009C12B6">
        <w:rPr>
          <w:rFonts w:ascii="Times New Roman" w:eastAsia="Times New Roman" w:hAnsi="Times New Roman" w:cs="Times New Roman"/>
          <w:sz w:val="26"/>
          <w:szCs w:val="26"/>
          <w:lang w:eastAsia="ru-RU"/>
        </w:rPr>
        <w:t> </w:t>
      </w:r>
      <w:r w:rsidRPr="009C12B6">
        <w:rPr>
          <w:rFonts w:ascii="Times New Roman" w:eastAsia="Times New Roman" w:hAnsi="Times New Roman" w:cs="Times New Roman"/>
          <w:sz w:val="26"/>
          <w:szCs w:val="26"/>
          <w:bdr w:val="none" w:sz="0" w:space="0" w:color="auto" w:frame="1"/>
          <w:lang w:eastAsia="ru-RU"/>
        </w:rPr>
        <w:t xml:space="preserve"> в общественно-политической газете «Приволжская газета».</w:t>
      </w:r>
    </w:p>
    <w:p w:rsidR="000616DA" w:rsidRPr="000F5B80" w:rsidRDefault="000616DA" w:rsidP="000E1082">
      <w:pPr>
        <w:pStyle w:val="a8"/>
        <w:numPr>
          <w:ilvl w:val="0"/>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bdr w:val="none" w:sz="0" w:space="0" w:color="auto" w:frame="1"/>
          <w:lang w:eastAsia="ru-RU"/>
        </w:rPr>
      </w:pPr>
      <w:r w:rsidRPr="000F5B80">
        <w:rPr>
          <w:rFonts w:ascii="Times New Roman" w:hAnsi="Times New Roman" w:cs="Times New Roman"/>
          <w:sz w:val="26"/>
          <w:szCs w:val="26"/>
        </w:rPr>
        <w:t xml:space="preserve">Настоящее </w:t>
      </w:r>
      <w:r w:rsidRPr="000F5B80">
        <w:rPr>
          <w:rFonts w:ascii="Times New Roman" w:eastAsia="Times New Roman" w:hAnsi="Times New Roman" w:cs="Times New Roman"/>
          <w:sz w:val="26"/>
          <w:szCs w:val="26"/>
          <w:bdr w:val="none" w:sz="0" w:space="0" w:color="auto" w:frame="1"/>
          <w:lang w:eastAsia="ru-RU"/>
        </w:rPr>
        <w:t>постановление</w:t>
      </w:r>
      <w:r w:rsidRPr="000F5B80">
        <w:rPr>
          <w:rFonts w:ascii="Times New Roman" w:eastAsia="Times New Roman" w:hAnsi="Times New Roman" w:cs="Times New Roman"/>
          <w:sz w:val="26"/>
          <w:szCs w:val="26"/>
          <w:lang w:eastAsia="ru-RU"/>
        </w:rPr>
        <w:t> </w:t>
      </w:r>
      <w:r w:rsidRPr="000F5B80">
        <w:rPr>
          <w:rFonts w:ascii="Times New Roman" w:eastAsia="Times New Roman" w:hAnsi="Times New Roman" w:cs="Times New Roman"/>
          <w:sz w:val="26"/>
          <w:szCs w:val="26"/>
          <w:bdr w:val="none" w:sz="0" w:space="0" w:color="auto" w:frame="1"/>
          <w:lang w:eastAsia="ru-RU"/>
        </w:rPr>
        <w:t xml:space="preserve"> </w:t>
      </w:r>
      <w:r w:rsidRPr="000F5B80">
        <w:rPr>
          <w:rFonts w:ascii="Times New Roman" w:hAnsi="Times New Roman" w:cs="Times New Roman"/>
          <w:sz w:val="26"/>
          <w:szCs w:val="26"/>
        </w:rPr>
        <w:t>вступает в силу со дня его официального опубликования</w:t>
      </w:r>
      <w:r w:rsidRPr="000F5B80">
        <w:rPr>
          <w:rFonts w:ascii="Times New Roman" w:eastAsia="Times New Roman" w:hAnsi="Times New Roman" w:cs="Times New Roman"/>
          <w:sz w:val="26"/>
          <w:szCs w:val="26"/>
          <w:bdr w:val="none" w:sz="0" w:space="0" w:color="auto" w:frame="1"/>
          <w:lang w:eastAsia="ru-RU"/>
        </w:rPr>
        <w:t>.</w:t>
      </w:r>
    </w:p>
    <w:p w:rsidR="000616DA" w:rsidRPr="000F5B80" w:rsidRDefault="000616DA" w:rsidP="000E1082">
      <w:pPr>
        <w:pStyle w:val="a8"/>
        <w:numPr>
          <w:ilvl w:val="0"/>
          <w:numId w:val="5"/>
        </w:numPr>
        <w:shd w:val="clear" w:color="auto" w:fill="FFFFFF"/>
        <w:tabs>
          <w:tab w:val="left" w:pos="1134"/>
        </w:tabs>
        <w:spacing w:after="0" w:line="304" w:lineRule="atLeast"/>
        <w:ind w:left="0" w:firstLine="567"/>
        <w:textAlignment w:val="baseline"/>
        <w:rPr>
          <w:rFonts w:ascii="Times New Roman" w:eastAsia="Times New Roman" w:hAnsi="Times New Roman" w:cs="Times New Roman"/>
          <w:sz w:val="26"/>
          <w:szCs w:val="26"/>
          <w:bdr w:val="none" w:sz="0" w:space="0" w:color="auto" w:frame="1"/>
          <w:lang w:eastAsia="ru-RU"/>
        </w:rPr>
      </w:pPr>
      <w:proofErr w:type="gramStart"/>
      <w:r w:rsidRPr="000F5B80">
        <w:rPr>
          <w:rFonts w:ascii="Times New Roman" w:eastAsia="Times New Roman" w:hAnsi="Times New Roman" w:cs="Times New Roman"/>
          <w:sz w:val="26"/>
          <w:szCs w:val="26"/>
          <w:bdr w:val="none" w:sz="0" w:space="0" w:color="auto" w:frame="1"/>
          <w:lang w:eastAsia="ru-RU"/>
        </w:rPr>
        <w:t>Контроль за</w:t>
      </w:r>
      <w:proofErr w:type="gramEnd"/>
      <w:r w:rsidRPr="000F5B80">
        <w:rPr>
          <w:rFonts w:ascii="Times New Roman" w:eastAsia="Times New Roman" w:hAnsi="Times New Roman" w:cs="Times New Roman"/>
          <w:sz w:val="26"/>
          <w:szCs w:val="26"/>
          <w:bdr w:val="none" w:sz="0" w:space="0" w:color="auto" w:frame="1"/>
          <w:lang w:eastAsia="ru-RU"/>
        </w:rPr>
        <w:t xml:space="preserve"> исполнением настоящего постановления возложить на заместителя главы администрации муниципального образования «Приволжский район» Любименко Г.П.</w:t>
      </w:r>
    </w:p>
    <w:p w:rsidR="000616DA" w:rsidRPr="000F5B80" w:rsidRDefault="000616DA" w:rsidP="000616DA">
      <w:pPr>
        <w:shd w:val="clear" w:color="auto" w:fill="FFFFFF"/>
        <w:spacing w:after="0" w:line="304" w:lineRule="atLeast"/>
        <w:textAlignment w:val="baseline"/>
        <w:rPr>
          <w:rFonts w:ascii="Times New Roman" w:eastAsia="Times New Roman" w:hAnsi="Times New Roman" w:cs="Times New Roman"/>
          <w:bCs/>
          <w:sz w:val="26"/>
          <w:szCs w:val="26"/>
          <w:bdr w:val="none" w:sz="0" w:space="0" w:color="auto" w:frame="1"/>
          <w:lang w:eastAsia="ru-RU"/>
        </w:rPr>
      </w:pPr>
    </w:p>
    <w:p w:rsidR="000616DA" w:rsidRPr="000F5B80" w:rsidRDefault="000616DA" w:rsidP="000616DA">
      <w:pPr>
        <w:shd w:val="clear" w:color="auto" w:fill="FFFFFF"/>
        <w:spacing w:after="0" w:line="304" w:lineRule="atLeast"/>
        <w:textAlignment w:val="baseline"/>
        <w:rPr>
          <w:rFonts w:ascii="Times New Roman" w:eastAsia="Times New Roman" w:hAnsi="Times New Roman" w:cs="Times New Roman"/>
          <w:bCs/>
          <w:sz w:val="26"/>
          <w:szCs w:val="26"/>
          <w:bdr w:val="none" w:sz="0" w:space="0" w:color="auto" w:frame="1"/>
          <w:lang w:eastAsia="ru-RU"/>
        </w:rPr>
      </w:pPr>
      <w:r w:rsidRPr="000F5B80">
        <w:rPr>
          <w:rFonts w:ascii="Times New Roman" w:eastAsia="Times New Roman" w:hAnsi="Times New Roman" w:cs="Times New Roman"/>
          <w:bCs/>
          <w:sz w:val="26"/>
          <w:szCs w:val="26"/>
          <w:bdr w:val="none" w:sz="0" w:space="0" w:color="auto" w:frame="1"/>
          <w:lang w:eastAsia="ru-RU"/>
        </w:rPr>
        <w:t xml:space="preserve">Глава администрации </w:t>
      </w:r>
    </w:p>
    <w:p w:rsidR="000616DA" w:rsidRPr="000F5B80" w:rsidRDefault="000616DA" w:rsidP="000616DA">
      <w:pPr>
        <w:shd w:val="clear" w:color="auto" w:fill="FFFFFF"/>
        <w:spacing w:after="0" w:line="304" w:lineRule="atLeast"/>
        <w:textAlignment w:val="baseline"/>
        <w:rPr>
          <w:rFonts w:ascii="Times New Roman" w:hAnsi="Times New Roman" w:cs="Times New Roman"/>
          <w:sz w:val="26"/>
          <w:szCs w:val="26"/>
        </w:rPr>
      </w:pPr>
      <w:r w:rsidRPr="000F5B80">
        <w:rPr>
          <w:rFonts w:ascii="Times New Roman" w:hAnsi="Times New Roman" w:cs="Times New Roman"/>
          <w:sz w:val="26"/>
          <w:szCs w:val="26"/>
        </w:rPr>
        <w:t xml:space="preserve">муниципального образования </w:t>
      </w:r>
    </w:p>
    <w:p w:rsidR="00CE79C9" w:rsidRDefault="000616DA" w:rsidP="003C66B9">
      <w:pPr>
        <w:shd w:val="clear" w:color="auto" w:fill="FFFFFF"/>
        <w:spacing w:after="0" w:line="304" w:lineRule="atLeast"/>
        <w:textAlignment w:val="baseline"/>
        <w:rPr>
          <w:rFonts w:ascii="Times New Roman" w:eastAsia="Times New Roman" w:hAnsi="Times New Roman" w:cs="Times New Roman"/>
          <w:bCs/>
          <w:sz w:val="26"/>
          <w:szCs w:val="26"/>
          <w:bdr w:val="none" w:sz="0" w:space="0" w:color="auto" w:frame="1"/>
          <w:lang w:eastAsia="ru-RU"/>
        </w:rPr>
      </w:pPr>
      <w:r w:rsidRPr="000F5B80">
        <w:rPr>
          <w:rFonts w:ascii="Times New Roman" w:hAnsi="Times New Roman" w:cs="Times New Roman"/>
          <w:sz w:val="26"/>
          <w:szCs w:val="26"/>
        </w:rPr>
        <w:t xml:space="preserve">«Приволжский район»                </w:t>
      </w:r>
      <w:r w:rsidRPr="000F5B80">
        <w:rPr>
          <w:rFonts w:ascii="Times New Roman" w:eastAsia="Times New Roman" w:hAnsi="Times New Roman" w:cs="Times New Roman"/>
          <w:bCs/>
          <w:sz w:val="26"/>
          <w:szCs w:val="26"/>
          <w:bdr w:val="none" w:sz="0" w:space="0" w:color="auto" w:frame="1"/>
          <w:lang w:eastAsia="ru-RU"/>
        </w:rPr>
        <w:t xml:space="preserve">                         </w:t>
      </w:r>
      <w:r w:rsidR="00CE79C9">
        <w:rPr>
          <w:rFonts w:ascii="Times New Roman" w:eastAsia="Times New Roman" w:hAnsi="Times New Roman" w:cs="Times New Roman"/>
          <w:bCs/>
          <w:sz w:val="26"/>
          <w:szCs w:val="26"/>
          <w:bdr w:val="none" w:sz="0" w:space="0" w:color="auto" w:frame="1"/>
          <w:lang w:eastAsia="ru-RU"/>
        </w:rPr>
        <w:t xml:space="preserve">                                  А.О.Сухоручкина</w:t>
      </w:r>
    </w:p>
    <w:p w:rsidR="006103AC" w:rsidRDefault="006103AC" w:rsidP="006103AC">
      <w:pPr>
        <w:widowControl w:val="0"/>
        <w:autoSpaceDE w:val="0"/>
        <w:autoSpaceDN w:val="0"/>
        <w:adjustRightInd w:val="0"/>
        <w:spacing w:after="0"/>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6103AC" w:rsidRDefault="006103AC" w:rsidP="006103AC">
      <w:pPr>
        <w:widowControl w:val="0"/>
        <w:autoSpaceDE w:val="0"/>
        <w:autoSpaceDN w:val="0"/>
        <w:adjustRightInd w:val="0"/>
        <w:spacing w:after="0"/>
        <w:jc w:val="right"/>
        <w:outlineLvl w:val="0"/>
        <w:rPr>
          <w:rFonts w:ascii="Times New Roman" w:hAnsi="Times New Roman" w:cs="Times New Roman"/>
          <w:sz w:val="24"/>
          <w:szCs w:val="24"/>
        </w:rPr>
      </w:pPr>
      <w:r>
        <w:rPr>
          <w:rFonts w:ascii="Times New Roman" w:hAnsi="Times New Roman" w:cs="Times New Roman"/>
          <w:sz w:val="24"/>
          <w:szCs w:val="24"/>
        </w:rPr>
        <w:t>к постановлению</w:t>
      </w:r>
      <w:r w:rsidRPr="004343D7">
        <w:rPr>
          <w:rFonts w:ascii="Times New Roman" w:hAnsi="Times New Roman" w:cs="Times New Roman"/>
          <w:sz w:val="24"/>
          <w:szCs w:val="24"/>
        </w:rPr>
        <w:t xml:space="preserve"> </w:t>
      </w:r>
      <w:r>
        <w:rPr>
          <w:rFonts w:ascii="Times New Roman" w:hAnsi="Times New Roman" w:cs="Times New Roman"/>
          <w:sz w:val="24"/>
          <w:szCs w:val="24"/>
        </w:rPr>
        <w:t>администрации</w:t>
      </w:r>
    </w:p>
    <w:p w:rsidR="006103AC" w:rsidRDefault="006103AC" w:rsidP="006103AC">
      <w:pPr>
        <w:widowControl w:val="0"/>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rsidR="006103AC" w:rsidRPr="004343D7" w:rsidRDefault="006103AC" w:rsidP="006103AC">
      <w:pPr>
        <w:widowControl w:val="0"/>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«Приволжский район»</w:t>
      </w:r>
    </w:p>
    <w:p w:rsidR="006103AC" w:rsidRDefault="006103AC" w:rsidP="006103AC">
      <w:pPr>
        <w:widowControl w:val="0"/>
        <w:autoSpaceDE w:val="0"/>
        <w:autoSpaceDN w:val="0"/>
        <w:adjustRightInd w:val="0"/>
        <w:spacing w:after="0"/>
        <w:jc w:val="right"/>
        <w:rPr>
          <w:rFonts w:ascii="Times New Roman" w:hAnsi="Times New Roman" w:cs="Times New Roman"/>
          <w:sz w:val="24"/>
          <w:szCs w:val="24"/>
        </w:rPr>
      </w:pPr>
      <w:r w:rsidRPr="004343D7">
        <w:rPr>
          <w:rFonts w:ascii="Times New Roman" w:hAnsi="Times New Roman" w:cs="Times New Roman"/>
          <w:sz w:val="24"/>
          <w:szCs w:val="24"/>
        </w:rPr>
        <w:t xml:space="preserve">от </w:t>
      </w:r>
      <w:r>
        <w:rPr>
          <w:rFonts w:ascii="Times New Roman" w:hAnsi="Times New Roman" w:cs="Times New Roman"/>
          <w:sz w:val="24"/>
          <w:szCs w:val="24"/>
        </w:rPr>
        <w:t>«07»06 2018 г. N 486</w:t>
      </w:r>
    </w:p>
    <w:p w:rsidR="006103AC" w:rsidRDefault="006103AC" w:rsidP="006103AC">
      <w:pPr>
        <w:widowControl w:val="0"/>
        <w:autoSpaceDE w:val="0"/>
        <w:autoSpaceDN w:val="0"/>
        <w:adjustRightInd w:val="0"/>
        <w:spacing w:after="0"/>
        <w:jc w:val="right"/>
        <w:rPr>
          <w:rFonts w:ascii="Times New Roman" w:hAnsi="Times New Roman" w:cs="Times New Roman"/>
          <w:sz w:val="24"/>
          <w:szCs w:val="24"/>
        </w:rPr>
      </w:pPr>
    </w:p>
    <w:p w:rsidR="006103AC" w:rsidRPr="004343D7" w:rsidRDefault="006103AC" w:rsidP="006103AC">
      <w:pPr>
        <w:widowControl w:val="0"/>
        <w:autoSpaceDE w:val="0"/>
        <w:autoSpaceDN w:val="0"/>
        <w:adjustRightInd w:val="0"/>
        <w:jc w:val="right"/>
        <w:rPr>
          <w:rFonts w:ascii="Times New Roman" w:hAnsi="Times New Roman" w:cs="Times New Roman"/>
          <w:sz w:val="24"/>
          <w:szCs w:val="24"/>
        </w:rPr>
      </w:pPr>
    </w:p>
    <w:p w:rsidR="006103AC" w:rsidRPr="004343D7" w:rsidRDefault="006103AC" w:rsidP="006103AC">
      <w:pPr>
        <w:widowControl w:val="0"/>
        <w:autoSpaceDE w:val="0"/>
        <w:autoSpaceDN w:val="0"/>
        <w:adjustRightInd w:val="0"/>
        <w:rPr>
          <w:rFonts w:ascii="Times New Roman" w:hAnsi="Times New Roman" w:cs="Times New Roman"/>
          <w:sz w:val="24"/>
          <w:szCs w:val="24"/>
        </w:rPr>
      </w:pPr>
    </w:p>
    <w:p w:rsidR="006103AC" w:rsidRPr="004343D7" w:rsidRDefault="006103AC" w:rsidP="006103AC">
      <w:pPr>
        <w:widowControl w:val="0"/>
        <w:autoSpaceDE w:val="0"/>
        <w:autoSpaceDN w:val="0"/>
        <w:adjustRightInd w:val="0"/>
        <w:spacing w:after="0" w:line="276" w:lineRule="auto"/>
        <w:jc w:val="center"/>
        <w:rPr>
          <w:rFonts w:ascii="Times New Roman" w:hAnsi="Times New Roman" w:cs="Times New Roman"/>
          <w:b/>
          <w:bCs/>
          <w:sz w:val="24"/>
          <w:szCs w:val="24"/>
        </w:rPr>
      </w:pPr>
      <w:bookmarkStart w:id="0" w:name="Par28"/>
      <w:bookmarkEnd w:id="0"/>
      <w:r w:rsidRPr="004343D7">
        <w:rPr>
          <w:rFonts w:ascii="Times New Roman" w:hAnsi="Times New Roman" w:cs="Times New Roman"/>
          <w:b/>
          <w:bCs/>
          <w:sz w:val="24"/>
          <w:szCs w:val="24"/>
        </w:rPr>
        <w:t>ПРАВИЛА</w:t>
      </w:r>
    </w:p>
    <w:p w:rsidR="006103AC" w:rsidRPr="004343D7" w:rsidRDefault="006103AC" w:rsidP="006103AC">
      <w:pPr>
        <w:widowControl w:val="0"/>
        <w:autoSpaceDE w:val="0"/>
        <w:autoSpaceDN w:val="0"/>
        <w:adjustRightInd w:val="0"/>
        <w:spacing w:after="0" w:line="276" w:lineRule="auto"/>
        <w:jc w:val="center"/>
        <w:rPr>
          <w:rFonts w:ascii="Times New Roman" w:hAnsi="Times New Roman" w:cs="Times New Roman"/>
          <w:b/>
          <w:bCs/>
          <w:sz w:val="24"/>
          <w:szCs w:val="24"/>
        </w:rPr>
      </w:pPr>
      <w:r w:rsidRPr="004343D7">
        <w:rPr>
          <w:rFonts w:ascii="Times New Roman" w:hAnsi="Times New Roman" w:cs="Times New Roman"/>
          <w:b/>
          <w:bCs/>
          <w:sz w:val="24"/>
          <w:szCs w:val="24"/>
        </w:rPr>
        <w:t xml:space="preserve">ПРИНЯТИЯ РЕШЕНИЯ О ПОДГОТОВКЕ И РЕАЛИЗАЦИИ </w:t>
      </w:r>
      <w:proofErr w:type="gramStart"/>
      <w:r w:rsidRPr="004343D7">
        <w:rPr>
          <w:rFonts w:ascii="Times New Roman" w:hAnsi="Times New Roman" w:cs="Times New Roman"/>
          <w:b/>
          <w:bCs/>
          <w:sz w:val="24"/>
          <w:szCs w:val="24"/>
        </w:rPr>
        <w:t>БЮДЖЕТНЫХ</w:t>
      </w:r>
      <w:proofErr w:type="gramEnd"/>
    </w:p>
    <w:p w:rsidR="006103AC" w:rsidRDefault="006103AC" w:rsidP="006103AC">
      <w:pPr>
        <w:widowControl w:val="0"/>
        <w:autoSpaceDE w:val="0"/>
        <w:autoSpaceDN w:val="0"/>
        <w:adjustRightInd w:val="0"/>
        <w:spacing w:after="0" w:line="276" w:lineRule="auto"/>
        <w:jc w:val="center"/>
        <w:rPr>
          <w:rFonts w:ascii="Times New Roman" w:hAnsi="Times New Roman" w:cs="Times New Roman"/>
          <w:b/>
          <w:bCs/>
          <w:sz w:val="24"/>
          <w:szCs w:val="24"/>
        </w:rPr>
      </w:pPr>
      <w:r w:rsidRPr="004343D7">
        <w:rPr>
          <w:rFonts w:ascii="Times New Roman" w:hAnsi="Times New Roman" w:cs="Times New Roman"/>
          <w:b/>
          <w:bCs/>
          <w:sz w:val="24"/>
          <w:szCs w:val="24"/>
        </w:rPr>
        <w:t>ИНВЕСТИЦИЙ В ОБЪЕКТЫ СОБСТВЕННОСТИ</w:t>
      </w:r>
      <w:r>
        <w:rPr>
          <w:rFonts w:ascii="Times New Roman" w:hAnsi="Times New Roman" w:cs="Times New Roman"/>
          <w:b/>
          <w:bCs/>
          <w:sz w:val="24"/>
          <w:szCs w:val="24"/>
        </w:rPr>
        <w:t xml:space="preserve"> МУНИЦИПАЛЬНОГО ОБРАЗОВАНИЯ «ПРИВОЛЖСКИЙ РАЙОН» </w:t>
      </w:r>
      <w:r w:rsidRPr="004343D7">
        <w:rPr>
          <w:rFonts w:ascii="Times New Roman" w:hAnsi="Times New Roman" w:cs="Times New Roman"/>
          <w:b/>
          <w:bCs/>
          <w:sz w:val="24"/>
          <w:szCs w:val="24"/>
        </w:rPr>
        <w:t xml:space="preserve">ЗА СЧЕТ СРЕДСТВ БЮДЖЕТА </w:t>
      </w:r>
      <w:r>
        <w:rPr>
          <w:rFonts w:ascii="Times New Roman" w:hAnsi="Times New Roman" w:cs="Times New Roman"/>
          <w:b/>
          <w:bCs/>
          <w:sz w:val="24"/>
          <w:szCs w:val="24"/>
        </w:rPr>
        <w:t>МУНИЦИПАЛЬНОГО ОБРАЗОВАНИЯ «ПРИВОЛЖСКИЙ РАЙОН»</w:t>
      </w:r>
    </w:p>
    <w:p w:rsidR="006103AC" w:rsidRPr="004343D7" w:rsidRDefault="006103AC" w:rsidP="006103AC">
      <w:pPr>
        <w:widowControl w:val="0"/>
        <w:autoSpaceDE w:val="0"/>
        <w:autoSpaceDN w:val="0"/>
        <w:adjustRightInd w:val="0"/>
        <w:spacing w:after="0"/>
        <w:rPr>
          <w:rFonts w:ascii="Times New Roman" w:hAnsi="Times New Roman" w:cs="Times New Roman"/>
          <w:b/>
          <w:bCs/>
          <w:sz w:val="24"/>
          <w:szCs w:val="24"/>
        </w:rPr>
      </w:pP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 xml:space="preserve">1. </w:t>
      </w:r>
      <w:proofErr w:type="gramStart"/>
      <w:r w:rsidRPr="004343D7">
        <w:rPr>
          <w:rFonts w:ascii="Times New Roman" w:hAnsi="Times New Roman" w:cs="Times New Roman"/>
          <w:sz w:val="24"/>
          <w:szCs w:val="24"/>
        </w:rPr>
        <w:t xml:space="preserve">Настоящие Правила устанавливают порядок принятия решения о подготовке и реализации бюджетных инвестиций за счет средств бюджета </w:t>
      </w:r>
      <w:r>
        <w:rPr>
          <w:rFonts w:ascii="Times New Roman" w:hAnsi="Times New Roman" w:cs="Times New Roman"/>
          <w:sz w:val="24"/>
          <w:szCs w:val="24"/>
        </w:rPr>
        <w:t>муниципального образования «Приволжский район»</w:t>
      </w:r>
      <w:r w:rsidRPr="004343D7">
        <w:rPr>
          <w:rFonts w:ascii="Times New Roman" w:hAnsi="Times New Roman" w:cs="Times New Roman"/>
          <w:sz w:val="24"/>
          <w:szCs w:val="24"/>
        </w:rPr>
        <w:t xml:space="preserve"> (далее соответственно - инвестиции, </w:t>
      </w:r>
      <w:r>
        <w:rPr>
          <w:rFonts w:ascii="Times New Roman" w:hAnsi="Times New Roman" w:cs="Times New Roman"/>
          <w:sz w:val="24"/>
          <w:szCs w:val="24"/>
        </w:rPr>
        <w:t>Район</w:t>
      </w:r>
      <w:r w:rsidRPr="004343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343D7">
        <w:rPr>
          <w:rFonts w:ascii="Times New Roman" w:hAnsi="Times New Roman" w:cs="Times New Roman"/>
          <w:sz w:val="24"/>
          <w:szCs w:val="24"/>
        </w:rPr>
        <w:t xml:space="preserve">в объекты капитального строительства </w:t>
      </w:r>
      <w:r>
        <w:rPr>
          <w:rFonts w:ascii="Times New Roman" w:hAnsi="Times New Roman" w:cs="Times New Roman"/>
          <w:sz w:val="24"/>
          <w:szCs w:val="24"/>
        </w:rPr>
        <w:t>со</w:t>
      </w:r>
      <w:r w:rsidRPr="004343D7">
        <w:rPr>
          <w:rFonts w:ascii="Times New Roman" w:hAnsi="Times New Roman" w:cs="Times New Roman"/>
          <w:sz w:val="24"/>
          <w:szCs w:val="24"/>
        </w:rPr>
        <w:t xml:space="preserve">бственности </w:t>
      </w:r>
      <w:r>
        <w:rPr>
          <w:rFonts w:ascii="Times New Roman" w:hAnsi="Times New Roman" w:cs="Times New Roman"/>
          <w:sz w:val="24"/>
          <w:szCs w:val="24"/>
        </w:rPr>
        <w:t>муниципального образования «Приволжский район»</w:t>
      </w:r>
      <w:r w:rsidRPr="004343D7">
        <w:rPr>
          <w:rFonts w:ascii="Times New Roman" w:hAnsi="Times New Roman" w:cs="Times New Roman"/>
          <w:sz w:val="24"/>
          <w:szCs w:val="24"/>
        </w:rPr>
        <w:t xml:space="preserve"> и (или) на приобретение объектов недвижимого имущества в собственность </w:t>
      </w:r>
      <w:r>
        <w:rPr>
          <w:rFonts w:ascii="Times New Roman" w:hAnsi="Times New Roman" w:cs="Times New Roman"/>
          <w:sz w:val="24"/>
          <w:szCs w:val="24"/>
        </w:rPr>
        <w:t>муниципального образования «Приволжский район»</w:t>
      </w:r>
      <w:r w:rsidRPr="004343D7">
        <w:rPr>
          <w:rFonts w:ascii="Times New Roman" w:hAnsi="Times New Roman" w:cs="Times New Roman"/>
          <w:sz w:val="24"/>
          <w:szCs w:val="24"/>
        </w:rPr>
        <w:t xml:space="preserve"> (далее - объекты капитального строительства, объекты недвижимого имущества) в форме капитальных вложений в основные средства</w:t>
      </w:r>
      <w:proofErr w:type="gramEnd"/>
      <w:r w:rsidRPr="004343D7">
        <w:rPr>
          <w:rFonts w:ascii="Times New Roman" w:hAnsi="Times New Roman" w:cs="Times New Roman"/>
          <w:sz w:val="24"/>
          <w:szCs w:val="24"/>
        </w:rPr>
        <w:t xml:space="preserve">, находящиеся (которые будут находиться) в собственности </w:t>
      </w:r>
      <w:r>
        <w:rPr>
          <w:rFonts w:ascii="Times New Roman" w:hAnsi="Times New Roman" w:cs="Times New Roman"/>
          <w:sz w:val="24"/>
          <w:szCs w:val="24"/>
        </w:rPr>
        <w:t>муниципального образования «Приволжский район»</w:t>
      </w:r>
      <w:r w:rsidRPr="004343D7">
        <w:rPr>
          <w:rFonts w:ascii="Times New Roman" w:hAnsi="Times New Roman" w:cs="Times New Roman"/>
          <w:sz w:val="24"/>
          <w:szCs w:val="24"/>
        </w:rPr>
        <w:t xml:space="preserve"> (далее - решение).</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2. Понятия, используемые в настоящих Правилах, означают следующее:</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 xml:space="preserve">"подготовка инвестиций в объекты капитального строительства и (или) объекты недвижимого имущества" - определение объектов капитального строительства, в строительство (реконструкцию, в том числе с элементами реставрации, техническое перевооружение) которых необходимо осуществлять инвестиции, и (или) объектов недвижимого имущества, в </w:t>
      </w:r>
      <w:proofErr w:type="gramStart"/>
      <w:r w:rsidRPr="004343D7">
        <w:rPr>
          <w:rFonts w:ascii="Times New Roman" w:hAnsi="Times New Roman" w:cs="Times New Roman"/>
          <w:sz w:val="24"/>
          <w:szCs w:val="24"/>
        </w:rPr>
        <w:t>целях</w:t>
      </w:r>
      <w:proofErr w:type="gramEnd"/>
      <w:r w:rsidRPr="004343D7">
        <w:rPr>
          <w:rFonts w:ascii="Times New Roman" w:hAnsi="Times New Roman" w:cs="Times New Roman"/>
          <w:sz w:val="24"/>
          <w:szCs w:val="24"/>
        </w:rPr>
        <w:t xml:space="preserve"> приобретения которых необходимо осуществлять инвестиции, и объема необходимых для этого бюджетных ассигнований, включая (при необходимости) приобретение земельных участков под строительство, подготовку проектной документации или приобретение прав на использование типовой проектной документации, и проведение инженерных изысканий, выполняемых для подготовки такой документации, а также определение </w:t>
      </w:r>
      <w:r>
        <w:rPr>
          <w:rFonts w:ascii="Times New Roman" w:hAnsi="Times New Roman" w:cs="Times New Roman"/>
          <w:sz w:val="24"/>
          <w:szCs w:val="24"/>
        </w:rPr>
        <w:t>муниципальных заказчиков</w:t>
      </w:r>
      <w:r w:rsidRPr="004343D7">
        <w:rPr>
          <w:rFonts w:ascii="Times New Roman" w:hAnsi="Times New Roman" w:cs="Times New Roman"/>
          <w:sz w:val="24"/>
          <w:szCs w:val="24"/>
        </w:rPr>
        <w:t>, заказчиков (застройщиков) в отношении объектов капитального строительства и (или) объектов недвижимого имущества;</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proofErr w:type="gramStart"/>
      <w:r w:rsidRPr="004343D7">
        <w:rPr>
          <w:rFonts w:ascii="Times New Roman" w:hAnsi="Times New Roman" w:cs="Times New Roman"/>
          <w:sz w:val="24"/>
          <w:szCs w:val="24"/>
        </w:rPr>
        <w:t>"реализация инвестиций в объект капитального строительства и (или) объект недвижимого имущества" - осуществление инвестиций в строительство (реконструкцию, в том числе с элементами реставрации, техническое перевооружение) объекта капитального строительства и (или) на приобретение объекта недвижимого имущества, включая (при необходимости) приобретение земельного участка под строительство, подготовку проектной документации или приобретение прав на использование типовой проектной документации, и проведение инженерных изысканий, выполняемых для подготовки</w:t>
      </w:r>
      <w:proofErr w:type="gramEnd"/>
      <w:r w:rsidRPr="004343D7">
        <w:rPr>
          <w:rFonts w:ascii="Times New Roman" w:hAnsi="Times New Roman" w:cs="Times New Roman"/>
          <w:sz w:val="24"/>
          <w:szCs w:val="24"/>
        </w:rPr>
        <w:t xml:space="preserve"> такой документации.</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 xml:space="preserve">3. Инициатором подготовки проекта решения выступает </w:t>
      </w:r>
      <w:r>
        <w:rPr>
          <w:rFonts w:ascii="Times New Roman" w:hAnsi="Times New Roman" w:cs="Times New Roman"/>
          <w:sz w:val="24"/>
          <w:szCs w:val="24"/>
        </w:rPr>
        <w:t>администрация муниципального образования «Приволжский район» (далее – Администрация)</w:t>
      </w:r>
      <w:r w:rsidRPr="004343D7">
        <w:rPr>
          <w:rFonts w:ascii="Times New Roman" w:hAnsi="Times New Roman" w:cs="Times New Roman"/>
          <w:sz w:val="24"/>
          <w:szCs w:val="24"/>
        </w:rPr>
        <w:t>, являющ</w:t>
      </w:r>
      <w:r>
        <w:rPr>
          <w:rFonts w:ascii="Times New Roman" w:hAnsi="Times New Roman" w:cs="Times New Roman"/>
          <w:sz w:val="24"/>
          <w:szCs w:val="24"/>
        </w:rPr>
        <w:t>а</w:t>
      </w:r>
      <w:r w:rsidRPr="004343D7">
        <w:rPr>
          <w:rFonts w:ascii="Times New Roman" w:hAnsi="Times New Roman" w:cs="Times New Roman"/>
          <w:sz w:val="24"/>
          <w:szCs w:val="24"/>
        </w:rPr>
        <w:t>я</w:t>
      </w:r>
      <w:r>
        <w:rPr>
          <w:rFonts w:ascii="Times New Roman" w:hAnsi="Times New Roman" w:cs="Times New Roman"/>
          <w:sz w:val="24"/>
          <w:szCs w:val="24"/>
        </w:rPr>
        <w:t>ся</w:t>
      </w:r>
      <w:r w:rsidRPr="004343D7">
        <w:rPr>
          <w:rFonts w:ascii="Times New Roman" w:hAnsi="Times New Roman" w:cs="Times New Roman"/>
          <w:sz w:val="24"/>
          <w:szCs w:val="24"/>
        </w:rPr>
        <w:t xml:space="preserve"> главным распорядителем средств бюджета </w:t>
      </w:r>
      <w:r>
        <w:rPr>
          <w:rFonts w:ascii="Times New Roman" w:hAnsi="Times New Roman" w:cs="Times New Roman"/>
          <w:sz w:val="24"/>
          <w:szCs w:val="24"/>
        </w:rPr>
        <w:t>Района</w:t>
      </w:r>
      <w:r w:rsidRPr="004343D7">
        <w:rPr>
          <w:rFonts w:ascii="Times New Roman" w:hAnsi="Times New Roman" w:cs="Times New Roman"/>
          <w:sz w:val="24"/>
          <w:szCs w:val="24"/>
        </w:rPr>
        <w:t>.</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 xml:space="preserve">4. Отбор объектов капитального строительства, в строительство (реконструкцию, в том числе с элементами реставрации, техническое перевооружение) которых необходимо </w:t>
      </w:r>
      <w:r w:rsidRPr="004343D7">
        <w:rPr>
          <w:rFonts w:ascii="Times New Roman" w:hAnsi="Times New Roman" w:cs="Times New Roman"/>
          <w:sz w:val="24"/>
          <w:szCs w:val="24"/>
        </w:rPr>
        <w:lastRenderedPageBreak/>
        <w:t xml:space="preserve">осуществлять инвестиции, а также объектов недвижимого имущества, в </w:t>
      </w:r>
      <w:proofErr w:type="gramStart"/>
      <w:r w:rsidRPr="004343D7">
        <w:rPr>
          <w:rFonts w:ascii="Times New Roman" w:hAnsi="Times New Roman" w:cs="Times New Roman"/>
          <w:sz w:val="24"/>
          <w:szCs w:val="24"/>
        </w:rPr>
        <w:t>целях</w:t>
      </w:r>
      <w:proofErr w:type="gramEnd"/>
      <w:r w:rsidRPr="004343D7">
        <w:rPr>
          <w:rFonts w:ascii="Times New Roman" w:hAnsi="Times New Roman" w:cs="Times New Roman"/>
          <w:sz w:val="24"/>
          <w:szCs w:val="24"/>
        </w:rPr>
        <w:t xml:space="preserve"> приобретения которых необходимо осуществлять инвестиции, производится с учетом:</w:t>
      </w:r>
    </w:p>
    <w:p w:rsidR="006103AC" w:rsidRDefault="006103AC" w:rsidP="006103AC">
      <w:pPr>
        <w:autoSpaceDE w:val="0"/>
        <w:autoSpaceDN w:val="0"/>
        <w:adjustRightInd w:val="0"/>
        <w:ind w:firstLine="540"/>
        <w:rPr>
          <w:rFonts w:ascii="Times New Roman" w:hAnsi="Times New Roman" w:cs="Times New Roman"/>
          <w:sz w:val="24"/>
          <w:szCs w:val="24"/>
        </w:rPr>
      </w:pPr>
      <w:bookmarkStart w:id="1" w:name="Par44"/>
      <w:bookmarkEnd w:id="1"/>
      <w:r>
        <w:rPr>
          <w:rFonts w:ascii="Times New Roman" w:hAnsi="Times New Roman" w:cs="Times New Roman"/>
          <w:sz w:val="24"/>
          <w:szCs w:val="24"/>
        </w:rPr>
        <w:t>- приоритетов и целей развития Района, исходя из стратегии социально-экономического развития Района на долгосрочный период, прогнозов и программы социально-экономического развития Района, государственных, областных и муниципальных программ;</w:t>
      </w:r>
    </w:p>
    <w:p w:rsidR="006103AC" w:rsidRDefault="006103AC" w:rsidP="006103AC">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 поручений и указаний Президента Российской Федерации и поручений Правительства Российской Федерации;</w:t>
      </w:r>
    </w:p>
    <w:p w:rsidR="006103AC" w:rsidRDefault="006103AC" w:rsidP="006103AC">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 оценки влияния создания объектов капитального строительства и приобретение объектов недвижимости на комплексное развитие территории Района и муниципальных образований сельских поселений.</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sidRPr="004343D7">
        <w:rPr>
          <w:rFonts w:ascii="Times New Roman" w:hAnsi="Times New Roman" w:cs="Times New Roman"/>
          <w:sz w:val="24"/>
          <w:szCs w:val="24"/>
        </w:rPr>
        <w:t xml:space="preserve">5. </w:t>
      </w:r>
      <w:r>
        <w:rPr>
          <w:rFonts w:ascii="Times New Roman" w:hAnsi="Times New Roman" w:cs="Times New Roman"/>
          <w:sz w:val="24"/>
          <w:szCs w:val="24"/>
        </w:rPr>
        <w:t>Администрация подготавливает проект решения.</w:t>
      </w:r>
    </w:p>
    <w:p w:rsidR="006103AC" w:rsidRDefault="006103AC" w:rsidP="006103AC">
      <w:pPr>
        <w:widowControl w:val="0"/>
        <w:autoSpaceDE w:val="0"/>
        <w:autoSpaceDN w:val="0"/>
        <w:adjustRightInd w:val="0"/>
        <w:ind w:firstLine="540"/>
        <w:rPr>
          <w:rFonts w:ascii="Times New Roman" w:hAnsi="Times New Roman" w:cs="Times New Roman"/>
          <w:sz w:val="24"/>
          <w:szCs w:val="24"/>
        </w:rPr>
      </w:pPr>
      <w:bookmarkStart w:id="2" w:name="Par45"/>
      <w:bookmarkEnd w:id="2"/>
      <w:r w:rsidRPr="004343D7">
        <w:rPr>
          <w:rFonts w:ascii="Times New Roman" w:hAnsi="Times New Roman" w:cs="Times New Roman"/>
          <w:sz w:val="24"/>
          <w:szCs w:val="24"/>
        </w:rPr>
        <w:t>6. Проект решения содержит следующую информацию в отношении каждого объекта капитального строительства либо объекта недвижимого имущества:</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 xml:space="preserve">- </w:t>
      </w:r>
      <w:r w:rsidRPr="004343D7">
        <w:rPr>
          <w:rFonts w:ascii="Times New Roman" w:hAnsi="Times New Roman" w:cs="Times New Roman"/>
          <w:sz w:val="24"/>
          <w:szCs w:val="24"/>
        </w:rPr>
        <w:t>наименование объекта капитального строительства</w:t>
      </w:r>
      <w:r>
        <w:rPr>
          <w:rFonts w:ascii="Times New Roman" w:hAnsi="Times New Roman" w:cs="Times New Roman"/>
          <w:sz w:val="24"/>
          <w:szCs w:val="24"/>
        </w:rPr>
        <w:t>,</w:t>
      </w:r>
      <w:r w:rsidRPr="004343D7">
        <w:rPr>
          <w:rFonts w:ascii="Times New Roman" w:hAnsi="Times New Roman" w:cs="Times New Roman"/>
          <w:sz w:val="24"/>
          <w:szCs w:val="24"/>
        </w:rPr>
        <w:t xml:space="preserve"> либо наименование объекта недвижимого имущества;</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направление инвестирования (строительство, реконструкция, в том числе с элементами реставрации, техническое перевооружение, приобретение);</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наименование </w:t>
      </w:r>
      <w:r>
        <w:rPr>
          <w:rFonts w:ascii="Times New Roman" w:hAnsi="Times New Roman" w:cs="Times New Roman"/>
          <w:sz w:val="24"/>
          <w:szCs w:val="24"/>
        </w:rPr>
        <w:t>муниципального</w:t>
      </w:r>
      <w:r w:rsidRPr="004343D7">
        <w:rPr>
          <w:rFonts w:ascii="Times New Roman" w:hAnsi="Times New Roman" w:cs="Times New Roman"/>
          <w:sz w:val="24"/>
          <w:szCs w:val="24"/>
        </w:rPr>
        <w:t xml:space="preserve"> заказчика;</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мощность (прирост мощности) объекта капитального строительства, подлежащая вводу, мощность объекта недвижимого имущества</w:t>
      </w:r>
      <w:r>
        <w:rPr>
          <w:rFonts w:ascii="Times New Roman" w:hAnsi="Times New Roman" w:cs="Times New Roman"/>
          <w:sz w:val="24"/>
          <w:szCs w:val="24"/>
        </w:rPr>
        <w:t xml:space="preserve"> (характеристики объекта)</w:t>
      </w:r>
      <w:r w:rsidRPr="004343D7">
        <w:rPr>
          <w:rFonts w:ascii="Times New Roman" w:hAnsi="Times New Roman" w:cs="Times New Roman"/>
          <w:sz w:val="24"/>
          <w:szCs w:val="24"/>
        </w:rPr>
        <w:t>;</w:t>
      </w:r>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срок ввода в эксплуатацию (приобретения) объекта;</w:t>
      </w:r>
    </w:p>
    <w:p w:rsidR="006103AC" w:rsidRDefault="006103AC" w:rsidP="006103AC">
      <w:pPr>
        <w:autoSpaceDE w:val="0"/>
        <w:autoSpaceDN w:val="0"/>
        <w:adjustRightInd w:val="0"/>
        <w:ind w:firstLine="540"/>
        <w:rPr>
          <w:rFonts w:ascii="Times New Roman" w:hAnsi="Times New Roman" w:cs="Times New Roman"/>
          <w:sz w:val="24"/>
          <w:szCs w:val="24"/>
        </w:rPr>
      </w:pPr>
      <w:proofErr w:type="gramStart"/>
      <w:r>
        <w:rPr>
          <w:rFonts w:ascii="Times New Roman" w:hAnsi="Times New Roman" w:cs="Times New Roman"/>
          <w:sz w:val="24"/>
          <w:szCs w:val="24"/>
        </w:rPr>
        <w:t>-</w:t>
      </w:r>
      <w:r w:rsidRPr="004343D7">
        <w:rPr>
          <w:rFonts w:ascii="Times New Roman" w:hAnsi="Times New Roman" w:cs="Times New Roman"/>
          <w:sz w:val="24"/>
          <w:szCs w:val="24"/>
        </w:rPr>
        <w:t xml:space="preserve"> </w:t>
      </w:r>
      <w:r>
        <w:rPr>
          <w:rFonts w:ascii="Times New Roman" w:hAnsi="Times New Roman" w:cs="Times New Roman"/>
          <w:sz w:val="24"/>
          <w:szCs w:val="24"/>
        </w:rPr>
        <w:t>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(согласно паспорту инвестиционного проекта), либо стоимость приобретения объекта недвижимого имущества (согласно паспорту инвестиционного проекта), либо цена государственного контракта, предметом которого является приобретение для обеспечения муниципальных нужд объекта недвижимого имущества в порядке, установленном действующим законодательством;</w:t>
      </w:r>
      <w:proofErr w:type="gramEnd"/>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proofErr w:type="gramStart"/>
      <w:r>
        <w:rPr>
          <w:rFonts w:ascii="Times New Roman" w:hAnsi="Times New Roman" w:cs="Times New Roman"/>
          <w:sz w:val="24"/>
          <w:szCs w:val="24"/>
        </w:rPr>
        <w:t>-</w:t>
      </w:r>
      <w:r w:rsidRPr="004343D7">
        <w:rPr>
          <w:rFonts w:ascii="Times New Roman" w:hAnsi="Times New Roman" w:cs="Times New Roman"/>
          <w:sz w:val="24"/>
          <w:szCs w:val="24"/>
        </w:rPr>
        <w:t xml:space="preserve"> распределение сметной стоимости объекта капитального строительства (при наличии утвержденной проектной документации) или предполагаемой (предельной) стоимости объекта капитального строительства либо стоимости приобретения объекта недвижимого имущества по годам реализации инвестиционного проекта;</w:t>
      </w:r>
      <w:proofErr w:type="gramEnd"/>
    </w:p>
    <w:p w:rsidR="006103AC" w:rsidRPr="004343D7"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общий (предельный) объем инвестиций, предоставляемых на реализацию инвестиционного проекта;</w:t>
      </w:r>
    </w:p>
    <w:p w:rsidR="006103AC" w:rsidRDefault="006103AC" w:rsidP="006103AC">
      <w:pPr>
        <w:widowControl w:val="0"/>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w:t>
      </w:r>
      <w:r w:rsidRPr="004343D7">
        <w:rPr>
          <w:rFonts w:ascii="Times New Roman" w:hAnsi="Times New Roman" w:cs="Times New Roman"/>
          <w:sz w:val="24"/>
          <w:szCs w:val="24"/>
        </w:rPr>
        <w:t xml:space="preserve"> распределение общего (предельного) объема предоставляемых инвестиций по годам реализации инвестиционного проекта</w:t>
      </w:r>
      <w:r>
        <w:rPr>
          <w:rFonts w:ascii="Times New Roman" w:hAnsi="Times New Roman" w:cs="Times New Roman"/>
          <w:sz w:val="24"/>
          <w:szCs w:val="24"/>
        </w:rPr>
        <w:t>.</w:t>
      </w:r>
    </w:p>
    <w:p w:rsidR="006103AC" w:rsidRPr="00297E7D" w:rsidRDefault="006103AC" w:rsidP="006103AC">
      <w:pPr>
        <w:widowControl w:val="0"/>
        <w:autoSpaceDE w:val="0"/>
        <w:autoSpaceDN w:val="0"/>
        <w:adjustRightInd w:val="0"/>
        <w:ind w:firstLine="540"/>
        <w:rPr>
          <w:rFonts w:ascii="Times New Roman" w:hAnsi="Times New Roman" w:cs="Times New Roman"/>
          <w:sz w:val="24"/>
          <w:szCs w:val="24"/>
        </w:rPr>
      </w:pPr>
      <w:r w:rsidRPr="00A94726">
        <w:rPr>
          <w:rFonts w:ascii="Times New Roman" w:hAnsi="Times New Roman" w:cs="Times New Roman"/>
          <w:sz w:val="24"/>
          <w:szCs w:val="24"/>
        </w:rPr>
        <w:t xml:space="preserve">К проекту решения оформляется пояснительная записка. В пояснительной записке должно содержаться по каждому объекту капитального строительства или объекту недвижимого имущества обоснование целесообразности строительства, реконструкции, в том числе с элементами реставрации, технического перевооружения объекта капитального строительства, приобретения объекта недвижимого имущества, предполагаемый социальный и экономический эффект от ввода в эксплуатацию (приобретения) объекта капитального </w:t>
      </w:r>
      <w:r w:rsidRPr="00A94726">
        <w:rPr>
          <w:rFonts w:ascii="Times New Roman" w:hAnsi="Times New Roman" w:cs="Times New Roman"/>
          <w:sz w:val="24"/>
          <w:szCs w:val="24"/>
        </w:rPr>
        <w:lastRenderedPageBreak/>
        <w:t>строительства (объекта недвижимого имущества).</w:t>
      </w:r>
    </w:p>
    <w:p w:rsidR="006103AC" w:rsidRPr="00297E7D" w:rsidRDefault="006103AC" w:rsidP="006103AC">
      <w:pPr>
        <w:autoSpaceDE w:val="0"/>
        <w:autoSpaceDN w:val="0"/>
        <w:adjustRightInd w:val="0"/>
        <w:ind w:firstLine="540"/>
        <w:rPr>
          <w:rFonts w:ascii="Times New Roman" w:hAnsi="Times New Roman" w:cs="Times New Roman"/>
          <w:sz w:val="24"/>
          <w:szCs w:val="24"/>
        </w:rPr>
      </w:pPr>
      <w:r w:rsidRPr="00297E7D">
        <w:rPr>
          <w:rFonts w:ascii="Times New Roman" w:hAnsi="Times New Roman" w:cs="Times New Roman"/>
          <w:sz w:val="24"/>
          <w:szCs w:val="24"/>
        </w:rPr>
        <w:t xml:space="preserve">7. Решение может приниматься в отношении нескольких объектов капитального строительства или объектов недвижимого имущества. </w:t>
      </w:r>
    </w:p>
    <w:p w:rsidR="006103AC" w:rsidRPr="00A94726" w:rsidRDefault="006103AC" w:rsidP="006103AC">
      <w:pPr>
        <w:autoSpaceDE w:val="0"/>
        <w:autoSpaceDN w:val="0"/>
        <w:adjustRightInd w:val="0"/>
        <w:ind w:firstLine="540"/>
        <w:rPr>
          <w:rFonts w:ascii="Times New Roman" w:hAnsi="Times New Roman" w:cs="Times New Roman"/>
          <w:sz w:val="24"/>
          <w:szCs w:val="24"/>
        </w:rPr>
      </w:pPr>
      <w:r w:rsidRPr="00A94726">
        <w:rPr>
          <w:rFonts w:ascii="Times New Roman" w:hAnsi="Times New Roman" w:cs="Times New Roman"/>
          <w:sz w:val="24"/>
          <w:szCs w:val="24"/>
        </w:rPr>
        <w:t>8. Проект решения о приобретении для обеспечения муниципальных нужд нежилого здания, строения, сооружения, нежилого помещения, направляется Администрацией на рассмотрение и утверждение на заседание представительного органа местного самоуправления (далее – Совет).</w:t>
      </w:r>
    </w:p>
    <w:p w:rsidR="006103AC" w:rsidRPr="00A94726" w:rsidRDefault="006103AC" w:rsidP="006103AC">
      <w:pPr>
        <w:autoSpaceDE w:val="0"/>
        <w:autoSpaceDN w:val="0"/>
        <w:adjustRightInd w:val="0"/>
        <w:ind w:firstLine="540"/>
        <w:rPr>
          <w:rFonts w:ascii="Times New Roman" w:hAnsi="Times New Roman" w:cs="Times New Roman"/>
          <w:sz w:val="24"/>
          <w:szCs w:val="24"/>
        </w:rPr>
      </w:pPr>
      <w:r w:rsidRPr="00A94726">
        <w:rPr>
          <w:rFonts w:ascii="Times New Roman" w:hAnsi="Times New Roman" w:cs="Times New Roman"/>
          <w:sz w:val="24"/>
          <w:szCs w:val="24"/>
        </w:rPr>
        <w:t xml:space="preserve">8.1. </w:t>
      </w:r>
      <w:proofErr w:type="gramStart"/>
      <w:r w:rsidRPr="00A94726">
        <w:rPr>
          <w:rFonts w:ascii="Times New Roman" w:hAnsi="Times New Roman" w:cs="Times New Roman"/>
          <w:sz w:val="24"/>
          <w:szCs w:val="24"/>
        </w:rPr>
        <w:t>Проект решения об осуществлении инвестиций в строительство (реконструкцию, в том числе с элементами реставрации, техническое перевооружение) объекта капитального строительства и (или) на приобретение жилого объекта недвижимого имущества, включая (при необходимости) приобретение земельного участка под строительство, подготовку проектной документации или приобретение прав на использование типовой проектной документации, и проведение инженерных изысканий, выполняемых для подготовки такой документации, утверждается постановлением Администрации.</w:t>
      </w:r>
      <w:proofErr w:type="gramEnd"/>
    </w:p>
    <w:p w:rsidR="006103AC" w:rsidRPr="00A94726" w:rsidRDefault="006103AC" w:rsidP="006103AC">
      <w:pPr>
        <w:shd w:val="clear" w:color="auto" w:fill="FFFFFF"/>
        <w:tabs>
          <w:tab w:val="left" w:pos="1134"/>
        </w:tabs>
        <w:spacing w:line="304" w:lineRule="atLeast"/>
        <w:ind w:firstLine="709"/>
        <w:textAlignment w:val="baseline"/>
        <w:rPr>
          <w:rFonts w:ascii="Times New Roman" w:hAnsi="Times New Roman" w:cs="Times New Roman"/>
          <w:sz w:val="24"/>
          <w:szCs w:val="24"/>
        </w:rPr>
      </w:pPr>
      <w:r w:rsidRPr="00A94726">
        <w:rPr>
          <w:rFonts w:ascii="Times New Roman" w:hAnsi="Times New Roman" w:cs="Times New Roman"/>
          <w:sz w:val="24"/>
          <w:szCs w:val="24"/>
        </w:rPr>
        <w:t xml:space="preserve">9. </w:t>
      </w:r>
      <w:proofErr w:type="gramStart"/>
      <w:r w:rsidRPr="00A94726">
        <w:rPr>
          <w:rFonts w:ascii="Times New Roman" w:hAnsi="Times New Roman" w:cs="Times New Roman"/>
          <w:sz w:val="24"/>
          <w:szCs w:val="24"/>
        </w:rPr>
        <w:t>Решение о подготовке и реализации бюджетных инвестиций за счет средств бюджета муниципального образования «Приволжский район» на приобретение объектов недвижимого имущества, являющихся нежилыми, в собственность муниципального образования «Приволжский район» в форме капитальных вложений в основные средства, которые будут находиться в собственности муниципального образования «Приволжский район» утверждается на заседании Совета.</w:t>
      </w:r>
      <w:proofErr w:type="gramEnd"/>
    </w:p>
    <w:p w:rsidR="006103AC" w:rsidRPr="00A94726" w:rsidRDefault="006103AC" w:rsidP="006103AC">
      <w:pPr>
        <w:shd w:val="clear" w:color="auto" w:fill="FFFFFF"/>
        <w:tabs>
          <w:tab w:val="left" w:pos="1134"/>
        </w:tabs>
        <w:spacing w:line="304" w:lineRule="atLeast"/>
        <w:ind w:firstLine="709"/>
        <w:textAlignment w:val="baseline"/>
        <w:rPr>
          <w:rFonts w:ascii="Times New Roman" w:hAnsi="Times New Roman" w:cs="Times New Roman"/>
          <w:sz w:val="24"/>
          <w:szCs w:val="24"/>
        </w:rPr>
      </w:pPr>
      <w:r w:rsidRPr="00A94726">
        <w:rPr>
          <w:rFonts w:ascii="Times New Roman" w:hAnsi="Times New Roman" w:cs="Times New Roman"/>
          <w:sz w:val="24"/>
          <w:szCs w:val="24"/>
        </w:rPr>
        <w:t>10. Решение о подготовке и реализации бюджетных инвестиций за счет средств бюджета муниципального образования «Приволжский район» на приобретение объектов, не указанных в пункте 9 настоящего Порядка, в собственность муниципального образования «Приволжский район» в форме капитальных вложений в основные средства, которые будут находиться в собственности муниципального образования «Приволжский район», утверждается Администрацией.</w:t>
      </w:r>
    </w:p>
    <w:p w:rsidR="006103AC" w:rsidRPr="00297E7D" w:rsidRDefault="006103AC" w:rsidP="006103AC">
      <w:pPr>
        <w:shd w:val="clear" w:color="auto" w:fill="FFFFFF"/>
        <w:tabs>
          <w:tab w:val="left" w:pos="1134"/>
        </w:tabs>
        <w:spacing w:line="304" w:lineRule="atLeast"/>
        <w:ind w:firstLine="709"/>
        <w:textAlignment w:val="baseline"/>
        <w:rPr>
          <w:rFonts w:ascii="Times New Roman" w:eastAsia="Times New Roman" w:hAnsi="Times New Roman" w:cs="Times New Roman"/>
          <w:sz w:val="24"/>
          <w:szCs w:val="24"/>
          <w:lang w:eastAsia="ru-RU"/>
        </w:rPr>
      </w:pPr>
      <w:r w:rsidRPr="00A94726">
        <w:rPr>
          <w:rFonts w:ascii="Times New Roman" w:hAnsi="Times New Roman" w:cs="Times New Roman"/>
          <w:sz w:val="24"/>
          <w:szCs w:val="24"/>
        </w:rPr>
        <w:t xml:space="preserve">11. </w:t>
      </w:r>
      <w:proofErr w:type="gramStart"/>
      <w:r w:rsidRPr="00A94726">
        <w:rPr>
          <w:rFonts w:ascii="Times New Roman" w:hAnsi="Times New Roman" w:cs="Times New Roman"/>
          <w:sz w:val="24"/>
          <w:szCs w:val="24"/>
        </w:rPr>
        <w:t>В соответствии с пунктом 31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приобретение объектов недвижимого имущества, являющихся нежилыми, в собственность муниципального образования «Приволжский район» в форме капитальных вложений в основные средства, которые будут находиться в собственности муниципального образования «Приволжский район» осуществляется у единого</w:t>
      </w:r>
      <w:proofErr w:type="gramEnd"/>
      <w:r w:rsidRPr="00A94726">
        <w:rPr>
          <w:rFonts w:ascii="Times New Roman" w:hAnsi="Times New Roman" w:cs="Times New Roman"/>
          <w:sz w:val="24"/>
          <w:szCs w:val="24"/>
        </w:rPr>
        <w:t xml:space="preserve"> поставщика.</w:t>
      </w:r>
    </w:p>
    <w:p w:rsidR="006103AC" w:rsidRPr="00297E7D" w:rsidRDefault="006103AC" w:rsidP="006103AC">
      <w:pPr>
        <w:widowControl w:val="0"/>
        <w:autoSpaceDE w:val="0"/>
        <w:autoSpaceDN w:val="0"/>
        <w:adjustRightInd w:val="0"/>
        <w:ind w:firstLine="540"/>
        <w:rPr>
          <w:rFonts w:ascii="Times New Roman" w:hAnsi="Times New Roman" w:cs="Times New Roman"/>
          <w:sz w:val="24"/>
          <w:szCs w:val="24"/>
        </w:rPr>
      </w:pPr>
    </w:p>
    <w:p w:rsidR="006103AC" w:rsidRDefault="006103AC" w:rsidP="003C66B9">
      <w:pPr>
        <w:shd w:val="clear" w:color="auto" w:fill="FFFFFF"/>
        <w:spacing w:after="0" w:line="304" w:lineRule="atLeast"/>
        <w:textAlignment w:val="baseline"/>
        <w:rPr>
          <w:rFonts w:ascii="Times New Roman" w:eastAsia="Times New Roman" w:hAnsi="Times New Roman" w:cs="Times New Roman"/>
          <w:bCs/>
          <w:sz w:val="26"/>
          <w:szCs w:val="26"/>
          <w:bdr w:val="none" w:sz="0" w:space="0" w:color="auto" w:frame="1"/>
          <w:lang w:eastAsia="ru-RU"/>
        </w:rPr>
      </w:pPr>
    </w:p>
    <w:p w:rsidR="006103AC" w:rsidRPr="003C66B9" w:rsidRDefault="006103AC" w:rsidP="003C66B9">
      <w:pPr>
        <w:shd w:val="clear" w:color="auto" w:fill="FFFFFF"/>
        <w:spacing w:after="0" w:line="304" w:lineRule="atLeast"/>
        <w:textAlignment w:val="baseline"/>
        <w:rPr>
          <w:rFonts w:ascii="Times New Roman" w:eastAsia="Times New Roman" w:hAnsi="Times New Roman" w:cs="Times New Roman"/>
          <w:bCs/>
          <w:sz w:val="26"/>
          <w:szCs w:val="26"/>
          <w:bdr w:val="none" w:sz="0" w:space="0" w:color="auto" w:frame="1"/>
          <w:lang w:eastAsia="ru-RU"/>
        </w:rPr>
      </w:pPr>
    </w:p>
    <w:sectPr w:rsidR="006103AC" w:rsidRPr="003C66B9" w:rsidSect="002B4BBB">
      <w:pgSz w:w="11906" w:h="16838"/>
      <w:pgMar w:top="1135" w:right="707"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3787"/>
    <w:multiLevelType w:val="hybridMultilevel"/>
    <w:tmpl w:val="01020870"/>
    <w:lvl w:ilvl="0" w:tplc="C7800D1A">
      <w:start w:val="1"/>
      <w:numFmt w:val="decimal"/>
      <w:lvlText w:val="%1."/>
      <w:lvlJc w:val="left"/>
      <w:pPr>
        <w:ind w:left="1872" w:hanging="1305"/>
      </w:pPr>
      <w:rPr>
        <w:rFonts w:hint="default"/>
      </w:rPr>
    </w:lvl>
    <w:lvl w:ilvl="1" w:tplc="3E00F2C4">
      <w:start w:val="1"/>
      <w:numFmt w:val="decimal"/>
      <w:lvlText w:val="1.%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B1059F"/>
    <w:multiLevelType w:val="multilevel"/>
    <w:tmpl w:val="F0E8A24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nsid w:val="4E585531"/>
    <w:multiLevelType w:val="hybridMultilevel"/>
    <w:tmpl w:val="01020870"/>
    <w:lvl w:ilvl="0" w:tplc="C7800D1A">
      <w:start w:val="1"/>
      <w:numFmt w:val="decimal"/>
      <w:lvlText w:val="%1."/>
      <w:lvlJc w:val="left"/>
      <w:pPr>
        <w:ind w:left="1872" w:hanging="1305"/>
      </w:pPr>
      <w:rPr>
        <w:rFonts w:hint="default"/>
      </w:rPr>
    </w:lvl>
    <w:lvl w:ilvl="1" w:tplc="3E00F2C4">
      <w:start w:val="1"/>
      <w:numFmt w:val="decimal"/>
      <w:lvlText w:val="1.%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CBA1939"/>
    <w:multiLevelType w:val="multilevel"/>
    <w:tmpl w:val="4AA0312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7CD42054"/>
    <w:multiLevelType w:val="hybridMultilevel"/>
    <w:tmpl w:val="C0B6B1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FE7F9B"/>
    <w:rsid w:val="000006B1"/>
    <w:rsid w:val="000008EF"/>
    <w:rsid w:val="00005D3F"/>
    <w:rsid w:val="000101DB"/>
    <w:rsid w:val="00011635"/>
    <w:rsid w:val="000168C8"/>
    <w:rsid w:val="00020B65"/>
    <w:rsid w:val="00021B8F"/>
    <w:rsid w:val="00024F53"/>
    <w:rsid w:val="00030EA1"/>
    <w:rsid w:val="0003342D"/>
    <w:rsid w:val="00037DE3"/>
    <w:rsid w:val="000409EB"/>
    <w:rsid w:val="00040DC9"/>
    <w:rsid w:val="000436FE"/>
    <w:rsid w:val="00044AF0"/>
    <w:rsid w:val="000456BD"/>
    <w:rsid w:val="000514D8"/>
    <w:rsid w:val="00054862"/>
    <w:rsid w:val="000616DA"/>
    <w:rsid w:val="00063B50"/>
    <w:rsid w:val="000642E7"/>
    <w:rsid w:val="00064775"/>
    <w:rsid w:val="00064A10"/>
    <w:rsid w:val="00064B0D"/>
    <w:rsid w:val="00065481"/>
    <w:rsid w:val="00075D5E"/>
    <w:rsid w:val="00082C02"/>
    <w:rsid w:val="0008414A"/>
    <w:rsid w:val="000865F8"/>
    <w:rsid w:val="00092861"/>
    <w:rsid w:val="000945FF"/>
    <w:rsid w:val="000A1EE0"/>
    <w:rsid w:val="000A20DE"/>
    <w:rsid w:val="000A5F71"/>
    <w:rsid w:val="000A6209"/>
    <w:rsid w:val="000A7B5C"/>
    <w:rsid w:val="000B3BA7"/>
    <w:rsid w:val="000B54DA"/>
    <w:rsid w:val="000B6FFA"/>
    <w:rsid w:val="000C1F84"/>
    <w:rsid w:val="000C31CE"/>
    <w:rsid w:val="000C3AB7"/>
    <w:rsid w:val="000D17A7"/>
    <w:rsid w:val="000D265A"/>
    <w:rsid w:val="000D7E30"/>
    <w:rsid w:val="000E1082"/>
    <w:rsid w:val="000E21CA"/>
    <w:rsid w:val="000F0147"/>
    <w:rsid w:val="000F05FA"/>
    <w:rsid w:val="000F2C58"/>
    <w:rsid w:val="000F3827"/>
    <w:rsid w:val="000F5265"/>
    <w:rsid w:val="000F5B80"/>
    <w:rsid w:val="000F6229"/>
    <w:rsid w:val="000F65E4"/>
    <w:rsid w:val="000F769A"/>
    <w:rsid w:val="0010316F"/>
    <w:rsid w:val="0010664F"/>
    <w:rsid w:val="00112EB6"/>
    <w:rsid w:val="001172A6"/>
    <w:rsid w:val="001200D2"/>
    <w:rsid w:val="0012329A"/>
    <w:rsid w:val="001254DD"/>
    <w:rsid w:val="00132212"/>
    <w:rsid w:val="00134D78"/>
    <w:rsid w:val="0014202E"/>
    <w:rsid w:val="00142A9C"/>
    <w:rsid w:val="00144A05"/>
    <w:rsid w:val="00155A01"/>
    <w:rsid w:val="001653FC"/>
    <w:rsid w:val="00166BA2"/>
    <w:rsid w:val="00170C34"/>
    <w:rsid w:val="0017130A"/>
    <w:rsid w:val="00173D43"/>
    <w:rsid w:val="00176CBC"/>
    <w:rsid w:val="00183DCC"/>
    <w:rsid w:val="00187511"/>
    <w:rsid w:val="0018767E"/>
    <w:rsid w:val="00190707"/>
    <w:rsid w:val="00190CC4"/>
    <w:rsid w:val="00193A44"/>
    <w:rsid w:val="00195479"/>
    <w:rsid w:val="00196778"/>
    <w:rsid w:val="001974F3"/>
    <w:rsid w:val="001A0460"/>
    <w:rsid w:val="001A1622"/>
    <w:rsid w:val="001A274D"/>
    <w:rsid w:val="001A279D"/>
    <w:rsid w:val="001A2D61"/>
    <w:rsid w:val="001A47BB"/>
    <w:rsid w:val="001A7F4C"/>
    <w:rsid w:val="001B2E56"/>
    <w:rsid w:val="001C34C1"/>
    <w:rsid w:val="001C7504"/>
    <w:rsid w:val="001D0C53"/>
    <w:rsid w:val="001D5A4B"/>
    <w:rsid w:val="001D6047"/>
    <w:rsid w:val="001E04B6"/>
    <w:rsid w:val="001E204B"/>
    <w:rsid w:val="001E37AB"/>
    <w:rsid w:val="001E791A"/>
    <w:rsid w:val="001F33CA"/>
    <w:rsid w:val="001F445D"/>
    <w:rsid w:val="001F7724"/>
    <w:rsid w:val="00200133"/>
    <w:rsid w:val="00205C89"/>
    <w:rsid w:val="0020633E"/>
    <w:rsid w:val="00206386"/>
    <w:rsid w:val="0020771A"/>
    <w:rsid w:val="00213385"/>
    <w:rsid w:val="002133FE"/>
    <w:rsid w:val="00222512"/>
    <w:rsid w:val="002236E3"/>
    <w:rsid w:val="0022560B"/>
    <w:rsid w:val="00226FC8"/>
    <w:rsid w:val="00227180"/>
    <w:rsid w:val="002313FD"/>
    <w:rsid w:val="00236C13"/>
    <w:rsid w:val="00237E24"/>
    <w:rsid w:val="00240091"/>
    <w:rsid w:val="002403D6"/>
    <w:rsid w:val="00243010"/>
    <w:rsid w:val="00243236"/>
    <w:rsid w:val="002476E3"/>
    <w:rsid w:val="00253515"/>
    <w:rsid w:val="00253640"/>
    <w:rsid w:val="00253A8A"/>
    <w:rsid w:val="00262FB4"/>
    <w:rsid w:val="00273ED2"/>
    <w:rsid w:val="002773CB"/>
    <w:rsid w:val="00285B15"/>
    <w:rsid w:val="00286287"/>
    <w:rsid w:val="00287DA3"/>
    <w:rsid w:val="002910A7"/>
    <w:rsid w:val="00294077"/>
    <w:rsid w:val="00296B7D"/>
    <w:rsid w:val="002A0669"/>
    <w:rsid w:val="002B0C18"/>
    <w:rsid w:val="002B30E6"/>
    <w:rsid w:val="002B4BBB"/>
    <w:rsid w:val="002C0468"/>
    <w:rsid w:val="002C1991"/>
    <w:rsid w:val="002C468B"/>
    <w:rsid w:val="002C60A9"/>
    <w:rsid w:val="002D1754"/>
    <w:rsid w:val="002D3393"/>
    <w:rsid w:val="002E2F31"/>
    <w:rsid w:val="002E49C8"/>
    <w:rsid w:val="002F1C1D"/>
    <w:rsid w:val="002F2618"/>
    <w:rsid w:val="002F37AE"/>
    <w:rsid w:val="003067E1"/>
    <w:rsid w:val="003100A0"/>
    <w:rsid w:val="00314085"/>
    <w:rsid w:val="00322E63"/>
    <w:rsid w:val="003259F5"/>
    <w:rsid w:val="00327FC3"/>
    <w:rsid w:val="00330F04"/>
    <w:rsid w:val="003311A3"/>
    <w:rsid w:val="00340276"/>
    <w:rsid w:val="0034066C"/>
    <w:rsid w:val="00341839"/>
    <w:rsid w:val="003423F9"/>
    <w:rsid w:val="00343070"/>
    <w:rsid w:val="00347799"/>
    <w:rsid w:val="00354840"/>
    <w:rsid w:val="00354DF4"/>
    <w:rsid w:val="00354F62"/>
    <w:rsid w:val="00362D47"/>
    <w:rsid w:val="003638A7"/>
    <w:rsid w:val="003642A7"/>
    <w:rsid w:val="0036590E"/>
    <w:rsid w:val="0037016B"/>
    <w:rsid w:val="00370AFD"/>
    <w:rsid w:val="0037245C"/>
    <w:rsid w:val="003743DE"/>
    <w:rsid w:val="003809E3"/>
    <w:rsid w:val="00381C1B"/>
    <w:rsid w:val="003838B0"/>
    <w:rsid w:val="00383AA0"/>
    <w:rsid w:val="00383EA8"/>
    <w:rsid w:val="00385752"/>
    <w:rsid w:val="00391EAE"/>
    <w:rsid w:val="00395010"/>
    <w:rsid w:val="003A740A"/>
    <w:rsid w:val="003A7D14"/>
    <w:rsid w:val="003B4E31"/>
    <w:rsid w:val="003B52B9"/>
    <w:rsid w:val="003B61C6"/>
    <w:rsid w:val="003B690B"/>
    <w:rsid w:val="003C22AA"/>
    <w:rsid w:val="003C2F84"/>
    <w:rsid w:val="003C32AF"/>
    <w:rsid w:val="003C4842"/>
    <w:rsid w:val="003C4BDE"/>
    <w:rsid w:val="003C4D26"/>
    <w:rsid w:val="003C5FFF"/>
    <w:rsid w:val="003C66B9"/>
    <w:rsid w:val="003D0ABA"/>
    <w:rsid w:val="003D590E"/>
    <w:rsid w:val="003D644C"/>
    <w:rsid w:val="003E6FC2"/>
    <w:rsid w:val="003E7127"/>
    <w:rsid w:val="003F125C"/>
    <w:rsid w:val="003F20B1"/>
    <w:rsid w:val="003F4311"/>
    <w:rsid w:val="003F5482"/>
    <w:rsid w:val="003F67CD"/>
    <w:rsid w:val="003F6E6C"/>
    <w:rsid w:val="003F712C"/>
    <w:rsid w:val="00416091"/>
    <w:rsid w:val="004172A5"/>
    <w:rsid w:val="004211F8"/>
    <w:rsid w:val="00422EEA"/>
    <w:rsid w:val="00426CFF"/>
    <w:rsid w:val="0043313B"/>
    <w:rsid w:val="00433342"/>
    <w:rsid w:val="00434D1E"/>
    <w:rsid w:val="004413F2"/>
    <w:rsid w:val="00443B5D"/>
    <w:rsid w:val="004505D2"/>
    <w:rsid w:val="00451297"/>
    <w:rsid w:val="00452A00"/>
    <w:rsid w:val="00452A2F"/>
    <w:rsid w:val="00455471"/>
    <w:rsid w:val="004568FB"/>
    <w:rsid w:val="00462A43"/>
    <w:rsid w:val="00463BB6"/>
    <w:rsid w:val="004670C8"/>
    <w:rsid w:val="00470231"/>
    <w:rsid w:val="004746B1"/>
    <w:rsid w:val="00474E8E"/>
    <w:rsid w:val="00476AF0"/>
    <w:rsid w:val="00481931"/>
    <w:rsid w:val="00481F1E"/>
    <w:rsid w:val="00483B48"/>
    <w:rsid w:val="00491B3E"/>
    <w:rsid w:val="0049584C"/>
    <w:rsid w:val="004A0320"/>
    <w:rsid w:val="004A0789"/>
    <w:rsid w:val="004A1551"/>
    <w:rsid w:val="004A462A"/>
    <w:rsid w:val="004B2279"/>
    <w:rsid w:val="004C1F41"/>
    <w:rsid w:val="004C20B0"/>
    <w:rsid w:val="004C2F46"/>
    <w:rsid w:val="004C646C"/>
    <w:rsid w:val="004C6622"/>
    <w:rsid w:val="004C6F7D"/>
    <w:rsid w:val="004D05EA"/>
    <w:rsid w:val="004D2AB9"/>
    <w:rsid w:val="004D6CD9"/>
    <w:rsid w:val="004E0016"/>
    <w:rsid w:val="004E06C3"/>
    <w:rsid w:val="004E1F3E"/>
    <w:rsid w:val="004E734C"/>
    <w:rsid w:val="004F355A"/>
    <w:rsid w:val="004F699D"/>
    <w:rsid w:val="005005F7"/>
    <w:rsid w:val="00501425"/>
    <w:rsid w:val="0050554B"/>
    <w:rsid w:val="00505F5C"/>
    <w:rsid w:val="005101E1"/>
    <w:rsid w:val="00512195"/>
    <w:rsid w:val="0052031F"/>
    <w:rsid w:val="005206A4"/>
    <w:rsid w:val="00521BEA"/>
    <w:rsid w:val="005241D2"/>
    <w:rsid w:val="005263FF"/>
    <w:rsid w:val="005272FC"/>
    <w:rsid w:val="00532FDE"/>
    <w:rsid w:val="00533B43"/>
    <w:rsid w:val="00534DE3"/>
    <w:rsid w:val="00536045"/>
    <w:rsid w:val="0054277D"/>
    <w:rsid w:val="00543754"/>
    <w:rsid w:val="00544DE6"/>
    <w:rsid w:val="00545106"/>
    <w:rsid w:val="00552B36"/>
    <w:rsid w:val="005555A5"/>
    <w:rsid w:val="00555EFE"/>
    <w:rsid w:val="00556131"/>
    <w:rsid w:val="005577BF"/>
    <w:rsid w:val="00557FB0"/>
    <w:rsid w:val="0056473C"/>
    <w:rsid w:val="00572F58"/>
    <w:rsid w:val="0057317A"/>
    <w:rsid w:val="00573A48"/>
    <w:rsid w:val="00575C55"/>
    <w:rsid w:val="005807E6"/>
    <w:rsid w:val="00581DEC"/>
    <w:rsid w:val="0058242F"/>
    <w:rsid w:val="00586738"/>
    <w:rsid w:val="00587058"/>
    <w:rsid w:val="00587AC3"/>
    <w:rsid w:val="00590552"/>
    <w:rsid w:val="00591427"/>
    <w:rsid w:val="00594118"/>
    <w:rsid w:val="0059633C"/>
    <w:rsid w:val="00596419"/>
    <w:rsid w:val="005A019D"/>
    <w:rsid w:val="005A1160"/>
    <w:rsid w:val="005A2536"/>
    <w:rsid w:val="005A76B4"/>
    <w:rsid w:val="005B08BD"/>
    <w:rsid w:val="005C04D2"/>
    <w:rsid w:val="005C7652"/>
    <w:rsid w:val="005D0527"/>
    <w:rsid w:val="005D33B9"/>
    <w:rsid w:val="005D6884"/>
    <w:rsid w:val="005D7BD0"/>
    <w:rsid w:val="005E6A00"/>
    <w:rsid w:val="005E76F9"/>
    <w:rsid w:val="005F1A93"/>
    <w:rsid w:val="005F1F76"/>
    <w:rsid w:val="005F2DAE"/>
    <w:rsid w:val="005F2E41"/>
    <w:rsid w:val="005F3B9A"/>
    <w:rsid w:val="005F5587"/>
    <w:rsid w:val="005F79AF"/>
    <w:rsid w:val="006023AE"/>
    <w:rsid w:val="00603A1F"/>
    <w:rsid w:val="00605211"/>
    <w:rsid w:val="00605B6E"/>
    <w:rsid w:val="006068D1"/>
    <w:rsid w:val="006103AC"/>
    <w:rsid w:val="006121CE"/>
    <w:rsid w:val="00615248"/>
    <w:rsid w:val="00615C71"/>
    <w:rsid w:val="0061685A"/>
    <w:rsid w:val="0062159C"/>
    <w:rsid w:val="00624320"/>
    <w:rsid w:val="0062630B"/>
    <w:rsid w:val="00627B70"/>
    <w:rsid w:val="006348CB"/>
    <w:rsid w:val="006348EF"/>
    <w:rsid w:val="006412CE"/>
    <w:rsid w:val="0064404E"/>
    <w:rsid w:val="0064769C"/>
    <w:rsid w:val="006515B0"/>
    <w:rsid w:val="00651DB9"/>
    <w:rsid w:val="00652254"/>
    <w:rsid w:val="00652A7E"/>
    <w:rsid w:val="00653778"/>
    <w:rsid w:val="00653AB7"/>
    <w:rsid w:val="00653B61"/>
    <w:rsid w:val="006617F3"/>
    <w:rsid w:val="00663407"/>
    <w:rsid w:val="0066591E"/>
    <w:rsid w:val="00670660"/>
    <w:rsid w:val="00671796"/>
    <w:rsid w:val="00671F73"/>
    <w:rsid w:val="00672688"/>
    <w:rsid w:val="00676F8F"/>
    <w:rsid w:val="00686702"/>
    <w:rsid w:val="00692837"/>
    <w:rsid w:val="00695271"/>
    <w:rsid w:val="006A0669"/>
    <w:rsid w:val="006A0FAE"/>
    <w:rsid w:val="006A1D28"/>
    <w:rsid w:val="006A309E"/>
    <w:rsid w:val="006A4526"/>
    <w:rsid w:val="006A6089"/>
    <w:rsid w:val="006A690F"/>
    <w:rsid w:val="006A6A7C"/>
    <w:rsid w:val="006A7046"/>
    <w:rsid w:val="006A7F7B"/>
    <w:rsid w:val="006C2B51"/>
    <w:rsid w:val="006C31EF"/>
    <w:rsid w:val="006C7415"/>
    <w:rsid w:val="006D3698"/>
    <w:rsid w:val="006E3D34"/>
    <w:rsid w:val="006E4A9E"/>
    <w:rsid w:val="006F0B75"/>
    <w:rsid w:val="006F2430"/>
    <w:rsid w:val="006F2686"/>
    <w:rsid w:val="006F31F5"/>
    <w:rsid w:val="006F499F"/>
    <w:rsid w:val="006F6940"/>
    <w:rsid w:val="007052F3"/>
    <w:rsid w:val="00710918"/>
    <w:rsid w:val="0071221F"/>
    <w:rsid w:val="00721EF6"/>
    <w:rsid w:val="00721F42"/>
    <w:rsid w:val="0072734F"/>
    <w:rsid w:val="007448B7"/>
    <w:rsid w:val="0075157A"/>
    <w:rsid w:val="00751C56"/>
    <w:rsid w:val="0075353E"/>
    <w:rsid w:val="00753763"/>
    <w:rsid w:val="00753B56"/>
    <w:rsid w:val="00755CE2"/>
    <w:rsid w:val="007627D4"/>
    <w:rsid w:val="00762D39"/>
    <w:rsid w:val="00762DBB"/>
    <w:rsid w:val="007638F6"/>
    <w:rsid w:val="0076406C"/>
    <w:rsid w:val="00764B14"/>
    <w:rsid w:val="00766E41"/>
    <w:rsid w:val="00767EC2"/>
    <w:rsid w:val="007718AA"/>
    <w:rsid w:val="00772C92"/>
    <w:rsid w:val="00772DD6"/>
    <w:rsid w:val="007810E0"/>
    <w:rsid w:val="007A16C0"/>
    <w:rsid w:val="007A5211"/>
    <w:rsid w:val="007B76F8"/>
    <w:rsid w:val="007C0E4F"/>
    <w:rsid w:val="007C1F31"/>
    <w:rsid w:val="007C5A09"/>
    <w:rsid w:val="007C6D04"/>
    <w:rsid w:val="007D7201"/>
    <w:rsid w:val="007E115C"/>
    <w:rsid w:val="007E4508"/>
    <w:rsid w:val="007E670C"/>
    <w:rsid w:val="007E794D"/>
    <w:rsid w:val="007F36A7"/>
    <w:rsid w:val="007F65AB"/>
    <w:rsid w:val="008004C7"/>
    <w:rsid w:val="008113E9"/>
    <w:rsid w:val="0081358C"/>
    <w:rsid w:val="008141B1"/>
    <w:rsid w:val="0081596F"/>
    <w:rsid w:val="00825886"/>
    <w:rsid w:val="00831539"/>
    <w:rsid w:val="00834B4A"/>
    <w:rsid w:val="00836D47"/>
    <w:rsid w:val="00840811"/>
    <w:rsid w:val="00845B8C"/>
    <w:rsid w:val="0085352A"/>
    <w:rsid w:val="008543F1"/>
    <w:rsid w:val="00861BEA"/>
    <w:rsid w:val="00862C2D"/>
    <w:rsid w:val="00865251"/>
    <w:rsid w:val="008652CE"/>
    <w:rsid w:val="00867FA0"/>
    <w:rsid w:val="00874B7A"/>
    <w:rsid w:val="00881507"/>
    <w:rsid w:val="00882EB0"/>
    <w:rsid w:val="00885389"/>
    <w:rsid w:val="008951B0"/>
    <w:rsid w:val="0089529C"/>
    <w:rsid w:val="0089653B"/>
    <w:rsid w:val="008A0D49"/>
    <w:rsid w:val="008A6317"/>
    <w:rsid w:val="008A69F3"/>
    <w:rsid w:val="008A6C73"/>
    <w:rsid w:val="008A7DD2"/>
    <w:rsid w:val="008B7C23"/>
    <w:rsid w:val="008C3B7E"/>
    <w:rsid w:val="008C3C96"/>
    <w:rsid w:val="008C527D"/>
    <w:rsid w:val="008D1C78"/>
    <w:rsid w:val="008E2CF9"/>
    <w:rsid w:val="008E415A"/>
    <w:rsid w:val="008E7F6F"/>
    <w:rsid w:val="008F0869"/>
    <w:rsid w:val="008F377D"/>
    <w:rsid w:val="008F3E1C"/>
    <w:rsid w:val="00900023"/>
    <w:rsid w:val="00903977"/>
    <w:rsid w:val="00903CFC"/>
    <w:rsid w:val="00906BFE"/>
    <w:rsid w:val="009127D5"/>
    <w:rsid w:val="00912DCE"/>
    <w:rsid w:val="0092294E"/>
    <w:rsid w:val="00924B3C"/>
    <w:rsid w:val="00935C50"/>
    <w:rsid w:val="0093794F"/>
    <w:rsid w:val="00956129"/>
    <w:rsid w:val="00956F78"/>
    <w:rsid w:val="009571D0"/>
    <w:rsid w:val="00960DB5"/>
    <w:rsid w:val="009634F6"/>
    <w:rsid w:val="00965D27"/>
    <w:rsid w:val="0096751A"/>
    <w:rsid w:val="00967E3F"/>
    <w:rsid w:val="0097321B"/>
    <w:rsid w:val="00974287"/>
    <w:rsid w:val="00976951"/>
    <w:rsid w:val="00980869"/>
    <w:rsid w:val="0098354F"/>
    <w:rsid w:val="00983C6C"/>
    <w:rsid w:val="0098721B"/>
    <w:rsid w:val="00993592"/>
    <w:rsid w:val="00994A6F"/>
    <w:rsid w:val="00997262"/>
    <w:rsid w:val="009A4A68"/>
    <w:rsid w:val="009A65B4"/>
    <w:rsid w:val="009A6F46"/>
    <w:rsid w:val="009B1BF2"/>
    <w:rsid w:val="009B1F37"/>
    <w:rsid w:val="009B2088"/>
    <w:rsid w:val="009B767F"/>
    <w:rsid w:val="009C062D"/>
    <w:rsid w:val="009C12B6"/>
    <w:rsid w:val="009C4400"/>
    <w:rsid w:val="009C6612"/>
    <w:rsid w:val="009D2DC7"/>
    <w:rsid w:val="009D307E"/>
    <w:rsid w:val="009D58A1"/>
    <w:rsid w:val="009D6EE1"/>
    <w:rsid w:val="009E1AC8"/>
    <w:rsid w:val="009E347A"/>
    <w:rsid w:val="009E7823"/>
    <w:rsid w:val="009F037C"/>
    <w:rsid w:val="009F1837"/>
    <w:rsid w:val="009F71AB"/>
    <w:rsid w:val="00A039F9"/>
    <w:rsid w:val="00A13853"/>
    <w:rsid w:val="00A14EEF"/>
    <w:rsid w:val="00A229CA"/>
    <w:rsid w:val="00A3093D"/>
    <w:rsid w:val="00A43EFE"/>
    <w:rsid w:val="00A465F8"/>
    <w:rsid w:val="00A46ABC"/>
    <w:rsid w:val="00A55EC7"/>
    <w:rsid w:val="00A61F0C"/>
    <w:rsid w:val="00A637F9"/>
    <w:rsid w:val="00A64DCC"/>
    <w:rsid w:val="00A6504F"/>
    <w:rsid w:val="00A73431"/>
    <w:rsid w:val="00A77E9F"/>
    <w:rsid w:val="00A97611"/>
    <w:rsid w:val="00AA115E"/>
    <w:rsid w:val="00AA49EB"/>
    <w:rsid w:val="00AA6521"/>
    <w:rsid w:val="00AA764E"/>
    <w:rsid w:val="00AB0DA5"/>
    <w:rsid w:val="00AB1F7A"/>
    <w:rsid w:val="00AB32EA"/>
    <w:rsid w:val="00AB430E"/>
    <w:rsid w:val="00AB7EA6"/>
    <w:rsid w:val="00AC0A19"/>
    <w:rsid w:val="00AC0E3E"/>
    <w:rsid w:val="00AC33CF"/>
    <w:rsid w:val="00AD3004"/>
    <w:rsid w:val="00AD3E06"/>
    <w:rsid w:val="00AD6934"/>
    <w:rsid w:val="00AE07B1"/>
    <w:rsid w:val="00AE57DB"/>
    <w:rsid w:val="00AE5B3E"/>
    <w:rsid w:val="00AF64C4"/>
    <w:rsid w:val="00B02B6D"/>
    <w:rsid w:val="00B03B05"/>
    <w:rsid w:val="00B03FC9"/>
    <w:rsid w:val="00B044CC"/>
    <w:rsid w:val="00B045B9"/>
    <w:rsid w:val="00B12B72"/>
    <w:rsid w:val="00B12F02"/>
    <w:rsid w:val="00B139B7"/>
    <w:rsid w:val="00B14484"/>
    <w:rsid w:val="00B14898"/>
    <w:rsid w:val="00B2004A"/>
    <w:rsid w:val="00B209ED"/>
    <w:rsid w:val="00B20A90"/>
    <w:rsid w:val="00B270A9"/>
    <w:rsid w:val="00B34E9F"/>
    <w:rsid w:val="00B34ECF"/>
    <w:rsid w:val="00B372F5"/>
    <w:rsid w:val="00B45630"/>
    <w:rsid w:val="00B55668"/>
    <w:rsid w:val="00B56126"/>
    <w:rsid w:val="00B5647C"/>
    <w:rsid w:val="00B5660D"/>
    <w:rsid w:val="00B57B38"/>
    <w:rsid w:val="00B60AF6"/>
    <w:rsid w:val="00B72D8A"/>
    <w:rsid w:val="00B7645C"/>
    <w:rsid w:val="00B76786"/>
    <w:rsid w:val="00B80042"/>
    <w:rsid w:val="00B84F2A"/>
    <w:rsid w:val="00B93297"/>
    <w:rsid w:val="00BA7D8B"/>
    <w:rsid w:val="00BB1181"/>
    <w:rsid w:val="00BB163C"/>
    <w:rsid w:val="00BB3284"/>
    <w:rsid w:val="00BB765E"/>
    <w:rsid w:val="00BC05A8"/>
    <w:rsid w:val="00BC3379"/>
    <w:rsid w:val="00BC751A"/>
    <w:rsid w:val="00BC75D3"/>
    <w:rsid w:val="00BC784C"/>
    <w:rsid w:val="00BD04DC"/>
    <w:rsid w:val="00BD3C69"/>
    <w:rsid w:val="00BD60DB"/>
    <w:rsid w:val="00BE02CE"/>
    <w:rsid w:val="00BE11C8"/>
    <w:rsid w:val="00BE5982"/>
    <w:rsid w:val="00BF0EF0"/>
    <w:rsid w:val="00BF139A"/>
    <w:rsid w:val="00BF4578"/>
    <w:rsid w:val="00C1381B"/>
    <w:rsid w:val="00C15F7B"/>
    <w:rsid w:val="00C2145C"/>
    <w:rsid w:val="00C25138"/>
    <w:rsid w:val="00C26B67"/>
    <w:rsid w:val="00C330B0"/>
    <w:rsid w:val="00C3517C"/>
    <w:rsid w:val="00C41D59"/>
    <w:rsid w:val="00C42526"/>
    <w:rsid w:val="00C60E94"/>
    <w:rsid w:val="00C6152D"/>
    <w:rsid w:val="00C635C8"/>
    <w:rsid w:val="00C63CB1"/>
    <w:rsid w:val="00C74140"/>
    <w:rsid w:val="00C7687C"/>
    <w:rsid w:val="00C80770"/>
    <w:rsid w:val="00C849B0"/>
    <w:rsid w:val="00C94A46"/>
    <w:rsid w:val="00CA039F"/>
    <w:rsid w:val="00CA1435"/>
    <w:rsid w:val="00CA4B25"/>
    <w:rsid w:val="00CA6D34"/>
    <w:rsid w:val="00CB2330"/>
    <w:rsid w:val="00CB722A"/>
    <w:rsid w:val="00CC1FC8"/>
    <w:rsid w:val="00CC5458"/>
    <w:rsid w:val="00CC5CF8"/>
    <w:rsid w:val="00CD0075"/>
    <w:rsid w:val="00CD1923"/>
    <w:rsid w:val="00CD6984"/>
    <w:rsid w:val="00CE1589"/>
    <w:rsid w:val="00CE2381"/>
    <w:rsid w:val="00CE53AE"/>
    <w:rsid w:val="00CE62E2"/>
    <w:rsid w:val="00CE79C9"/>
    <w:rsid w:val="00CF0313"/>
    <w:rsid w:val="00CF6B8D"/>
    <w:rsid w:val="00D0108E"/>
    <w:rsid w:val="00D032FC"/>
    <w:rsid w:val="00D04246"/>
    <w:rsid w:val="00D11E6C"/>
    <w:rsid w:val="00D151EA"/>
    <w:rsid w:val="00D205E8"/>
    <w:rsid w:val="00D2307E"/>
    <w:rsid w:val="00D3089B"/>
    <w:rsid w:val="00D3434C"/>
    <w:rsid w:val="00D37EF8"/>
    <w:rsid w:val="00D40548"/>
    <w:rsid w:val="00D43A4C"/>
    <w:rsid w:val="00D44C7E"/>
    <w:rsid w:val="00D451FF"/>
    <w:rsid w:val="00D466D3"/>
    <w:rsid w:val="00D4746E"/>
    <w:rsid w:val="00D47624"/>
    <w:rsid w:val="00D50A11"/>
    <w:rsid w:val="00D53768"/>
    <w:rsid w:val="00D54493"/>
    <w:rsid w:val="00D55587"/>
    <w:rsid w:val="00D55AAF"/>
    <w:rsid w:val="00D61702"/>
    <w:rsid w:val="00D656C6"/>
    <w:rsid w:val="00D66DDA"/>
    <w:rsid w:val="00D67928"/>
    <w:rsid w:val="00D72AEF"/>
    <w:rsid w:val="00D72EB9"/>
    <w:rsid w:val="00D73985"/>
    <w:rsid w:val="00D762B8"/>
    <w:rsid w:val="00D7697F"/>
    <w:rsid w:val="00D77450"/>
    <w:rsid w:val="00D80F20"/>
    <w:rsid w:val="00D813E3"/>
    <w:rsid w:val="00D84F3D"/>
    <w:rsid w:val="00D966BD"/>
    <w:rsid w:val="00DA26C5"/>
    <w:rsid w:val="00DA5D81"/>
    <w:rsid w:val="00DA7EFF"/>
    <w:rsid w:val="00DB2980"/>
    <w:rsid w:val="00DB47D4"/>
    <w:rsid w:val="00DC17D8"/>
    <w:rsid w:val="00DC5D33"/>
    <w:rsid w:val="00DC62A3"/>
    <w:rsid w:val="00DC752A"/>
    <w:rsid w:val="00DD1756"/>
    <w:rsid w:val="00DD23A6"/>
    <w:rsid w:val="00DE45DF"/>
    <w:rsid w:val="00DE794E"/>
    <w:rsid w:val="00DF12DB"/>
    <w:rsid w:val="00DF15F2"/>
    <w:rsid w:val="00DF274F"/>
    <w:rsid w:val="00DF3654"/>
    <w:rsid w:val="00E00675"/>
    <w:rsid w:val="00E04D4C"/>
    <w:rsid w:val="00E070C4"/>
    <w:rsid w:val="00E072F5"/>
    <w:rsid w:val="00E1559D"/>
    <w:rsid w:val="00E17B4E"/>
    <w:rsid w:val="00E213ED"/>
    <w:rsid w:val="00E22B22"/>
    <w:rsid w:val="00E2760E"/>
    <w:rsid w:val="00E3381C"/>
    <w:rsid w:val="00E33A96"/>
    <w:rsid w:val="00E34C71"/>
    <w:rsid w:val="00E3696B"/>
    <w:rsid w:val="00E511EC"/>
    <w:rsid w:val="00E57856"/>
    <w:rsid w:val="00E60B33"/>
    <w:rsid w:val="00E67F5C"/>
    <w:rsid w:val="00E74B87"/>
    <w:rsid w:val="00E76425"/>
    <w:rsid w:val="00E80C1B"/>
    <w:rsid w:val="00E829FE"/>
    <w:rsid w:val="00E866E9"/>
    <w:rsid w:val="00E90775"/>
    <w:rsid w:val="00E909F5"/>
    <w:rsid w:val="00E918E9"/>
    <w:rsid w:val="00E92A22"/>
    <w:rsid w:val="00E97A09"/>
    <w:rsid w:val="00EA3C91"/>
    <w:rsid w:val="00EA43C8"/>
    <w:rsid w:val="00EA6C5F"/>
    <w:rsid w:val="00EA7B09"/>
    <w:rsid w:val="00EB05BD"/>
    <w:rsid w:val="00EB214B"/>
    <w:rsid w:val="00ED6594"/>
    <w:rsid w:val="00ED6F1B"/>
    <w:rsid w:val="00EE0B88"/>
    <w:rsid w:val="00EE2182"/>
    <w:rsid w:val="00EE2C0E"/>
    <w:rsid w:val="00EE3E07"/>
    <w:rsid w:val="00EF0E28"/>
    <w:rsid w:val="00EF0F36"/>
    <w:rsid w:val="00EF15DC"/>
    <w:rsid w:val="00EF4E36"/>
    <w:rsid w:val="00EF5EB4"/>
    <w:rsid w:val="00EF663D"/>
    <w:rsid w:val="00EF675C"/>
    <w:rsid w:val="00F00281"/>
    <w:rsid w:val="00F01816"/>
    <w:rsid w:val="00F02C21"/>
    <w:rsid w:val="00F05EB5"/>
    <w:rsid w:val="00F20F6A"/>
    <w:rsid w:val="00F23144"/>
    <w:rsid w:val="00F32D3F"/>
    <w:rsid w:val="00F47437"/>
    <w:rsid w:val="00F5104B"/>
    <w:rsid w:val="00F548D0"/>
    <w:rsid w:val="00F62AB8"/>
    <w:rsid w:val="00F64068"/>
    <w:rsid w:val="00F70C10"/>
    <w:rsid w:val="00F75E1F"/>
    <w:rsid w:val="00F75E44"/>
    <w:rsid w:val="00F766E3"/>
    <w:rsid w:val="00F841A0"/>
    <w:rsid w:val="00F86172"/>
    <w:rsid w:val="00F9417F"/>
    <w:rsid w:val="00F962A1"/>
    <w:rsid w:val="00F96F46"/>
    <w:rsid w:val="00F97461"/>
    <w:rsid w:val="00F979DF"/>
    <w:rsid w:val="00FA0588"/>
    <w:rsid w:val="00FA7A8E"/>
    <w:rsid w:val="00FB0C54"/>
    <w:rsid w:val="00FB16BD"/>
    <w:rsid w:val="00FB5EEA"/>
    <w:rsid w:val="00FC0D95"/>
    <w:rsid w:val="00FC74AB"/>
    <w:rsid w:val="00FD3177"/>
    <w:rsid w:val="00FD5DF7"/>
    <w:rsid w:val="00FE4EA9"/>
    <w:rsid w:val="00FE6FA8"/>
    <w:rsid w:val="00FE7F9B"/>
    <w:rsid w:val="00FF10B2"/>
    <w:rsid w:val="00FF210C"/>
    <w:rsid w:val="00FF57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D34"/>
  </w:style>
  <w:style w:type="paragraph" w:styleId="2">
    <w:name w:val="heading 2"/>
    <w:basedOn w:val="a"/>
    <w:link w:val="20"/>
    <w:uiPriority w:val="9"/>
    <w:qFormat/>
    <w:rsid w:val="00FE7F9B"/>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7F9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E7F9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E7F9B"/>
  </w:style>
  <w:style w:type="character" w:styleId="a4">
    <w:name w:val="Hyperlink"/>
    <w:basedOn w:val="a0"/>
    <w:uiPriority w:val="99"/>
    <w:unhideWhenUsed/>
    <w:rsid w:val="00FE7F9B"/>
    <w:rPr>
      <w:color w:val="0000FF"/>
      <w:u w:val="single"/>
    </w:rPr>
  </w:style>
  <w:style w:type="paragraph" w:styleId="a5">
    <w:name w:val="Balloon Text"/>
    <w:basedOn w:val="a"/>
    <w:link w:val="a6"/>
    <w:uiPriority w:val="99"/>
    <w:semiHidden/>
    <w:unhideWhenUsed/>
    <w:rsid w:val="00FE7F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7F9B"/>
    <w:rPr>
      <w:rFonts w:ascii="Tahoma" w:hAnsi="Tahoma" w:cs="Tahoma"/>
      <w:sz w:val="16"/>
      <w:szCs w:val="16"/>
    </w:rPr>
  </w:style>
  <w:style w:type="paragraph" w:styleId="a7">
    <w:name w:val="No Spacing"/>
    <w:uiPriority w:val="1"/>
    <w:qFormat/>
    <w:rsid w:val="00383AA0"/>
    <w:pPr>
      <w:spacing w:after="0" w:line="240" w:lineRule="auto"/>
    </w:pPr>
  </w:style>
  <w:style w:type="paragraph" w:styleId="a8">
    <w:name w:val="List Paragraph"/>
    <w:basedOn w:val="a"/>
    <w:uiPriority w:val="34"/>
    <w:qFormat/>
    <w:rsid w:val="00C74140"/>
    <w:pPr>
      <w:ind w:left="720"/>
      <w:contextualSpacing/>
    </w:pPr>
  </w:style>
  <w:style w:type="paragraph" w:styleId="3">
    <w:name w:val="Body Text 3"/>
    <w:basedOn w:val="a"/>
    <w:link w:val="30"/>
    <w:semiHidden/>
    <w:unhideWhenUsed/>
    <w:rsid w:val="0010664F"/>
    <w:pPr>
      <w:spacing w:after="120" w:line="240" w:lineRule="auto"/>
      <w:jc w:val="left"/>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semiHidden/>
    <w:rsid w:val="0010664F"/>
    <w:rPr>
      <w:rFonts w:ascii="Times New Roman" w:eastAsia="Times New Roman" w:hAnsi="Times New Roman" w:cs="Times New Roman"/>
      <w:sz w:val="16"/>
      <w:szCs w:val="16"/>
      <w:lang w:eastAsia="ru-RU"/>
    </w:rPr>
  </w:style>
  <w:style w:type="character" w:customStyle="1" w:styleId="1">
    <w:name w:val="Заголовок №1_"/>
    <w:basedOn w:val="a0"/>
    <w:link w:val="10"/>
    <w:locked/>
    <w:rsid w:val="0010664F"/>
    <w:rPr>
      <w:sz w:val="31"/>
      <w:szCs w:val="31"/>
      <w:shd w:val="clear" w:color="auto" w:fill="FFFFFF"/>
    </w:rPr>
  </w:style>
  <w:style w:type="paragraph" w:customStyle="1" w:styleId="10">
    <w:name w:val="Заголовок №1"/>
    <w:basedOn w:val="a"/>
    <w:link w:val="1"/>
    <w:rsid w:val="0010664F"/>
    <w:pPr>
      <w:shd w:val="clear" w:color="auto" w:fill="FFFFFF"/>
      <w:spacing w:after="360"/>
      <w:jc w:val="left"/>
      <w:outlineLvl w:val="0"/>
    </w:pPr>
    <w:rPr>
      <w:sz w:val="31"/>
      <w:szCs w:val="31"/>
    </w:rPr>
  </w:style>
  <w:style w:type="paragraph" w:customStyle="1" w:styleId="ConsPlusNormal">
    <w:name w:val="ConsPlusNormal"/>
    <w:rsid w:val="00544DE6"/>
    <w:pPr>
      <w:widowControl w:val="0"/>
      <w:autoSpaceDE w:val="0"/>
      <w:autoSpaceDN w:val="0"/>
      <w:spacing w:after="0" w:line="240" w:lineRule="auto"/>
      <w:jc w:val="left"/>
    </w:pPr>
    <w:rPr>
      <w:rFonts w:ascii="Calibri" w:eastAsia="Times New Roman" w:hAnsi="Calibri" w:cs="Calibri"/>
      <w:szCs w:val="20"/>
      <w:lang w:eastAsia="ru-RU"/>
    </w:rPr>
  </w:style>
  <w:style w:type="paragraph" w:customStyle="1" w:styleId="ConsPlusTitle">
    <w:name w:val="ConsPlusTitle"/>
    <w:rsid w:val="005E6A00"/>
    <w:pPr>
      <w:widowControl w:val="0"/>
      <w:autoSpaceDE w:val="0"/>
      <w:autoSpaceDN w:val="0"/>
      <w:spacing w:after="0" w:line="240" w:lineRule="auto"/>
      <w:jc w:val="left"/>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1382367525">
      <w:bodyDiv w:val="1"/>
      <w:marLeft w:val="0"/>
      <w:marRight w:val="0"/>
      <w:marTop w:val="0"/>
      <w:marBottom w:val="0"/>
      <w:divBdr>
        <w:top w:val="none" w:sz="0" w:space="0" w:color="auto"/>
        <w:left w:val="none" w:sz="0" w:space="0" w:color="auto"/>
        <w:bottom w:val="none" w:sz="0" w:space="0" w:color="auto"/>
        <w:right w:val="none" w:sz="0" w:space="0" w:color="auto"/>
      </w:divBdr>
      <w:divsChild>
        <w:div w:id="800271591">
          <w:marLeft w:val="272"/>
          <w:marRight w:val="0"/>
          <w:marTop w:val="0"/>
          <w:marBottom w:val="0"/>
          <w:divBdr>
            <w:top w:val="none" w:sz="0" w:space="0" w:color="auto"/>
            <w:left w:val="none" w:sz="0" w:space="0" w:color="auto"/>
            <w:bottom w:val="none" w:sz="0" w:space="0" w:color="auto"/>
            <w:right w:val="none" w:sz="0" w:space="0" w:color="auto"/>
          </w:divBdr>
          <w:divsChild>
            <w:div w:id="1848671417">
              <w:marLeft w:val="0"/>
              <w:marRight w:val="0"/>
              <w:marTop w:val="0"/>
              <w:marBottom w:val="0"/>
              <w:divBdr>
                <w:top w:val="none" w:sz="0" w:space="0" w:color="auto"/>
                <w:left w:val="none" w:sz="0" w:space="0" w:color="auto"/>
                <w:bottom w:val="none" w:sz="0" w:space="0" w:color="auto"/>
                <w:right w:val="none" w:sz="0" w:space="0" w:color="auto"/>
              </w:divBdr>
            </w:div>
            <w:div w:id="2116827014">
              <w:marLeft w:val="136"/>
              <w:marRight w:val="0"/>
              <w:marTop w:val="299"/>
              <w:marBottom w:val="0"/>
              <w:divBdr>
                <w:top w:val="none" w:sz="0" w:space="0" w:color="auto"/>
                <w:left w:val="none" w:sz="0" w:space="0" w:color="auto"/>
                <w:bottom w:val="none" w:sz="0" w:space="0" w:color="auto"/>
                <w:right w:val="none" w:sz="0" w:space="0" w:color="auto"/>
              </w:divBdr>
            </w:div>
          </w:divsChild>
        </w:div>
        <w:div w:id="392194066">
          <w:marLeft w:val="14"/>
          <w:marRight w:val="27"/>
          <w:marTop w:val="14"/>
          <w:marBottom w:val="543"/>
          <w:divBdr>
            <w:top w:val="none" w:sz="0" w:space="0" w:color="auto"/>
            <w:left w:val="none" w:sz="0" w:space="0" w:color="auto"/>
            <w:bottom w:val="none" w:sz="0" w:space="0" w:color="auto"/>
            <w:right w:val="none" w:sz="0" w:space="0" w:color="auto"/>
          </w:divBdr>
          <w:divsChild>
            <w:div w:id="1115558857">
              <w:marLeft w:val="0"/>
              <w:marRight w:val="0"/>
              <w:marTop w:val="0"/>
              <w:marBottom w:val="0"/>
              <w:divBdr>
                <w:top w:val="none" w:sz="0" w:space="0" w:color="auto"/>
                <w:left w:val="none" w:sz="0" w:space="0" w:color="auto"/>
                <w:bottom w:val="none" w:sz="0" w:space="0" w:color="auto"/>
                <w:right w:val="none" w:sz="0" w:space="0" w:color="auto"/>
              </w:divBdr>
              <w:divsChild>
                <w:div w:id="306133648">
                  <w:marLeft w:val="0"/>
                  <w:marRight w:val="0"/>
                  <w:marTop w:val="0"/>
                  <w:marBottom w:val="0"/>
                  <w:divBdr>
                    <w:top w:val="none" w:sz="0" w:space="0" w:color="auto"/>
                    <w:left w:val="none" w:sz="0" w:space="0" w:color="auto"/>
                    <w:bottom w:val="none" w:sz="0" w:space="0" w:color="auto"/>
                    <w:right w:val="none" w:sz="0" w:space="0" w:color="auto"/>
                  </w:divBdr>
                  <w:divsChild>
                    <w:div w:id="100135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77567">
          <w:marLeft w:val="272"/>
          <w:marRight w:val="0"/>
          <w:marTop w:val="0"/>
          <w:marBottom w:val="0"/>
          <w:divBdr>
            <w:top w:val="none" w:sz="0" w:space="0" w:color="auto"/>
            <w:left w:val="none" w:sz="0" w:space="0" w:color="auto"/>
            <w:bottom w:val="none" w:sz="0" w:space="0" w:color="auto"/>
            <w:right w:val="none" w:sz="0" w:space="0" w:color="auto"/>
          </w:divBdr>
          <w:divsChild>
            <w:div w:id="266891620">
              <w:marLeft w:val="0"/>
              <w:marRight w:val="0"/>
              <w:marTop w:val="0"/>
              <w:marBottom w:val="0"/>
              <w:divBdr>
                <w:top w:val="none" w:sz="0" w:space="0" w:color="auto"/>
                <w:left w:val="none" w:sz="0" w:space="0" w:color="auto"/>
                <w:bottom w:val="none" w:sz="0" w:space="0" w:color="auto"/>
                <w:right w:val="none" w:sz="0" w:space="0" w:color="auto"/>
              </w:divBdr>
            </w:div>
            <w:div w:id="796070928">
              <w:marLeft w:val="136"/>
              <w:marRight w:val="0"/>
              <w:marTop w:val="299"/>
              <w:marBottom w:val="0"/>
              <w:divBdr>
                <w:top w:val="none" w:sz="0" w:space="0" w:color="auto"/>
                <w:left w:val="none" w:sz="0" w:space="0" w:color="auto"/>
                <w:bottom w:val="none" w:sz="0" w:space="0" w:color="auto"/>
                <w:right w:val="none" w:sz="0" w:space="0" w:color="auto"/>
              </w:divBdr>
            </w:div>
          </w:divsChild>
        </w:div>
        <w:div w:id="1210530635">
          <w:marLeft w:val="0"/>
          <w:marRight w:val="0"/>
          <w:marTop w:val="0"/>
          <w:marBottom w:val="0"/>
          <w:divBdr>
            <w:top w:val="none" w:sz="0" w:space="0" w:color="auto"/>
            <w:left w:val="none" w:sz="0" w:space="0" w:color="auto"/>
            <w:bottom w:val="none" w:sz="0" w:space="0" w:color="auto"/>
            <w:right w:val="none" w:sz="0" w:space="0" w:color="auto"/>
          </w:divBdr>
          <w:divsChild>
            <w:div w:id="1091127510">
              <w:marLeft w:val="0"/>
              <w:marRight w:val="0"/>
              <w:marTop w:val="54"/>
              <w:marBottom w:val="136"/>
              <w:divBdr>
                <w:top w:val="none" w:sz="0" w:space="0" w:color="auto"/>
                <w:left w:val="none" w:sz="0" w:space="0" w:color="auto"/>
                <w:bottom w:val="none" w:sz="0" w:space="0" w:color="auto"/>
                <w:right w:val="none" w:sz="0" w:space="0" w:color="auto"/>
              </w:divBdr>
            </w:div>
          </w:divsChild>
        </w:div>
        <w:div w:id="1061561880">
          <w:marLeft w:val="0"/>
          <w:marRight w:val="0"/>
          <w:marTop w:val="0"/>
          <w:marBottom w:val="0"/>
          <w:divBdr>
            <w:top w:val="none" w:sz="0" w:space="0" w:color="auto"/>
            <w:left w:val="none" w:sz="0" w:space="0" w:color="auto"/>
            <w:bottom w:val="none" w:sz="0" w:space="0" w:color="auto"/>
            <w:right w:val="none" w:sz="0" w:space="0" w:color="auto"/>
          </w:divBdr>
          <w:divsChild>
            <w:div w:id="987125067">
              <w:marLeft w:val="272"/>
              <w:marRight w:val="0"/>
              <w:marTop w:val="54"/>
              <w:marBottom w:val="136"/>
              <w:divBdr>
                <w:top w:val="none" w:sz="0" w:space="0" w:color="auto"/>
                <w:left w:val="none" w:sz="0" w:space="0" w:color="auto"/>
                <w:bottom w:val="none" w:sz="0" w:space="0" w:color="auto"/>
                <w:right w:val="none" w:sz="0" w:space="0" w:color="auto"/>
              </w:divBdr>
            </w:div>
          </w:divsChild>
        </w:div>
        <w:div w:id="1529879699">
          <w:marLeft w:val="0"/>
          <w:marRight w:val="0"/>
          <w:marTop w:val="0"/>
          <w:marBottom w:val="0"/>
          <w:divBdr>
            <w:top w:val="none" w:sz="0" w:space="0" w:color="auto"/>
            <w:left w:val="none" w:sz="0" w:space="0" w:color="auto"/>
            <w:bottom w:val="none" w:sz="0" w:space="0" w:color="auto"/>
            <w:right w:val="none" w:sz="0" w:space="0" w:color="auto"/>
          </w:divBdr>
          <w:divsChild>
            <w:div w:id="894315095">
              <w:marLeft w:val="272"/>
              <w:marRight w:val="0"/>
              <w:marTop w:val="54"/>
              <w:marBottom w:val="136"/>
              <w:divBdr>
                <w:top w:val="none" w:sz="0" w:space="0" w:color="auto"/>
                <w:left w:val="none" w:sz="0" w:space="0" w:color="auto"/>
                <w:bottom w:val="none" w:sz="0" w:space="0" w:color="auto"/>
                <w:right w:val="none" w:sz="0" w:space="0" w:color="auto"/>
              </w:divBdr>
            </w:div>
          </w:divsChild>
        </w:div>
        <w:div w:id="140117917">
          <w:marLeft w:val="0"/>
          <w:marRight w:val="0"/>
          <w:marTop w:val="0"/>
          <w:marBottom w:val="0"/>
          <w:divBdr>
            <w:top w:val="none" w:sz="0" w:space="0" w:color="auto"/>
            <w:left w:val="none" w:sz="0" w:space="0" w:color="auto"/>
            <w:bottom w:val="none" w:sz="0" w:space="0" w:color="auto"/>
            <w:right w:val="none" w:sz="0" w:space="0" w:color="auto"/>
          </w:divBdr>
          <w:divsChild>
            <w:div w:id="1905413472">
              <w:marLeft w:val="0"/>
              <w:marRight w:val="0"/>
              <w:marTop w:val="54"/>
              <w:marBottom w:val="136"/>
              <w:divBdr>
                <w:top w:val="none" w:sz="0" w:space="0" w:color="auto"/>
                <w:left w:val="none" w:sz="0" w:space="0" w:color="auto"/>
                <w:bottom w:val="none" w:sz="0" w:space="0" w:color="auto"/>
                <w:right w:val="none" w:sz="0" w:space="0" w:color="auto"/>
              </w:divBdr>
            </w:div>
          </w:divsChild>
        </w:div>
        <w:div w:id="32000191">
          <w:marLeft w:val="0"/>
          <w:marRight w:val="0"/>
          <w:marTop w:val="0"/>
          <w:marBottom w:val="0"/>
          <w:divBdr>
            <w:top w:val="none" w:sz="0" w:space="0" w:color="auto"/>
            <w:left w:val="none" w:sz="0" w:space="0" w:color="auto"/>
            <w:bottom w:val="none" w:sz="0" w:space="0" w:color="auto"/>
            <w:right w:val="none" w:sz="0" w:space="0" w:color="auto"/>
          </w:divBdr>
          <w:divsChild>
            <w:div w:id="938485045">
              <w:marLeft w:val="272"/>
              <w:marRight w:val="0"/>
              <w:marTop w:val="54"/>
              <w:marBottom w:val="13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DB813-2F40-4140-A5AB-5B9D7BDC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1497</Words>
  <Characters>8535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Administracia</Company>
  <LinksUpToDate>false</LinksUpToDate>
  <CharactersWithSpaces>10012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dc:creator>
  <cp:lastModifiedBy>гыук</cp:lastModifiedBy>
  <cp:revision>24</cp:revision>
  <cp:lastPrinted>2018-05-22T09:44:00Z</cp:lastPrinted>
  <dcterms:created xsi:type="dcterms:W3CDTF">2017-04-17T13:09:00Z</dcterms:created>
  <dcterms:modified xsi:type="dcterms:W3CDTF">2018-06-07T14:57:00Z</dcterms:modified>
</cp:coreProperties>
</file>