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23F0" w:rsidRPr="00FD6DF8" w:rsidRDefault="00F07397" w:rsidP="004223F0">
      <w:pPr>
        <w:jc w:val="center"/>
        <w:rPr>
          <w:spacing w:val="38"/>
        </w:rPr>
      </w:pPr>
      <w:bookmarkStart w:id="0" w:name="sub_1"/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344FF6" w:rsidRDefault="004223F0" w:rsidP="004223F0">
      <w:pPr>
        <w:pStyle w:val="30"/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СОВЕТ МУНИЦИПАЛЬНОГО ОБРАЗОВАНИЯ</w:t>
      </w:r>
    </w:p>
    <w:p w:rsidR="00990DEC" w:rsidRDefault="000C021F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«</w:t>
      </w:r>
      <w:r w:rsidR="004223F0" w:rsidRPr="00344FF6">
        <w:rPr>
          <w:b/>
          <w:sz w:val="28"/>
          <w:szCs w:val="28"/>
        </w:rPr>
        <w:t xml:space="preserve">ПРИВОЛЖСКИЙ </w:t>
      </w:r>
      <w:r w:rsidR="00990DEC">
        <w:rPr>
          <w:b/>
          <w:sz w:val="28"/>
          <w:szCs w:val="28"/>
        </w:rPr>
        <w:t xml:space="preserve">МУНИЦИПАЛЬНЫЙ </w:t>
      </w:r>
      <w:r w:rsidR="004223F0" w:rsidRPr="00344FF6">
        <w:rPr>
          <w:b/>
          <w:sz w:val="28"/>
          <w:szCs w:val="28"/>
        </w:rPr>
        <w:t>РАЙОН</w:t>
      </w:r>
    </w:p>
    <w:p w:rsidR="004223F0" w:rsidRPr="00344FF6" w:rsidRDefault="004223F0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АСТРАХАНСКОЙ ОБЛАСТИ</w:t>
      </w:r>
      <w:r w:rsidR="007953C9" w:rsidRPr="00344FF6">
        <w:rPr>
          <w:b/>
          <w:sz w:val="28"/>
          <w:szCs w:val="28"/>
        </w:rPr>
        <w:t>»</w:t>
      </w:r>
    </w:p>
    <w:p w:rsidR="004223F0" w:rsidRPr="00344FF6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Р Е Ш Е Н И Е</w:t>
      </w:r>
    </w:p>
    <w:p w:rsidR="002A452A" w:rsidRPr="00344FF6" w:rsidRDefault="002A452A" w:rsidP="004223F0">
      <w:pPr>
        <w:rPr>
          <w:sz w:val="24"/>
          <w:szCs w:val="24"/>
        </w:rPr>
      </w:pPr>
    </w:p>
    <w:p w:rsidR="004223F0" w:rsidRPr="00344FF6" w:rsidRDefault="00F9338B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>О</w:t>
      </w:r>
      <w:r w:rsidR="003552A3" w:rsidRPr="00344FF6">
        <w:rPr>
          <w:sz w:val="24"/>
          <w:szCs w:val="24"/>
        </w:rPr>
        <w:t>т</w:t>
      </w:r>
      <w:r w:rsidR="00926D14">
        <w:rPr>
          <w:sz w:val="24"/>
          <w:szCs w:val="24"/>
        </w:rPr>
        <w:t xml:space="preserve"> 09.07.</w:t>
      </w:r>
      <w:r>
        <w:rPr>
          <w:sz w:val="24"/>
          <w:szCs w:val="24"/>
        </w:rPr>
        <w:t>20</w:t>
      </w:r>
      <w:r w:rsidR="00960231" w:rsidRPr="00344FF6">
        <w:rPr>
          <w:sz w:val="24"/>
          <w:szCs w:val="24"/>
        </w:rPr>
        <w:t>2</w:t>
      </w:r>
      <w:r w:rsidR="00F749ED">
        <w:rPr>
          <w:sz w:val="24"/>
          <w:szCs w:val="24"/>
        </w:rPr>
        <w:t>4</w:t>
      </w:r>
      <w:r w:rsidR="00644F44">
        <w:rPr>
          <w:sz w:val="24"/>
          <w:szCs w:val="24"/>
        </w:rPr>
        <w:t xml:space="preserve"> </w:t>
      </w:r>
      <w:r w:rsidR="00960231" w:rsidRPr="00344FF6">
        <w:rPr>
          <w:sz w:val="24"/>
          <w:szCs w:val="24"/>
        </w:rPr>
        <w:t xml:space="preserve"> </w:t>
      </w:r>
      <w:r w:rsidR="004223F0" w:rsidRPr="00344FF6">
        <w:rPr>
          <w:sz w:val="24"/>
          <w:szCs w:val="24"/>
        </w:rPr>
        <w:t>№</w:t>
      </w:r>
      <w:r w:rsidR="00926D14">
        <w:rPr>
          <w:sz w:val="24"/>
          <w:szCs w:val="24"/>
        </w:rPr>
        <w:t xml:space="preserve"> 30</w:t>
      </w:r>
    </w:p>
    <w:p w:rsidR="004223F0" w:rsidRPr="00344FF6" w:rsidRDefault="004223F0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 xml:space="preserve">с. Началово </w:t>
      </w:r>
    </w:p>
    <w:p w:rsidR="002A452A" w:rsidRPr="00344FF6" w:rsidRDefault="002A452A" w:rsidP="004223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О внесении изменений </w:t>
      </w:r>
      <w:bookmarkStart w:id="1" w:name="_GoBack"/>
      <w:r w:rsidRPr="00253077">
        <w:rPr>
          <w:sz w:val="24"/>
          <w:szCs w:val="24"/>
        </w:rPr>
        <w:t>в Решение</w:t>
      </w: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Совета от </w:t>
      </w:r>
      <w:r w:rsidR="00F749ED" w:rsidRPr="00253077">
        <w:rPr>
          <w:sz w:val="24"/>
          <w:szCs w:val="24"/>
        </w:rPr>
        <w:t>21</w:t>
      </w:r>
      <w:r w:rsidRPr="00253077">
        <w:rPr>
          <w:sz w:val="24"/>
          <w:szCs w:val="24"/>
        </w:rPr>
        <w:t>.12.202</w:t>
      </w:r>
      <w:r w:rsidR="00F749ED" w:rsidRPr="00253077">
        <w:rPr>
          <w:sz w:val="24"/>
          <w:szCs w:val="24"/>
        </w:rPr>
        <w:t>3</w:t>
      </w:r>
      <w:r w:rsidRPr="00253077">
        <w:rPr>
          <w:sz w:val="24"/>
          <w:szCs w:val="24"/>
        </w:rPr>
        <w:t xml:space="preserve"> № </w:t>
      </w:r>
      <w:r w:rsidR="00F749ED" w:rsidRPr="00253077">
        <w:rPr>
          <w:sz w:val="24"/>
          <w:szCs w:val="24"/>
        </w:rPr>
        <w:t>46</w:t>
      </w:r>
    </w:p>
    <w:p w:rsidR="007953C9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«</w:t>
      </w:r>
      <w:r w:rsidR="00FB1A09" w:rsidRPr="00253077">
        <w:rPr>
          <w:sz w:val="24"/>
          <w:szCs w:val="24"/>
        </w:rPr>
        <w:t>О бюджете</w:t>
      </w:r>
      <w:r w:rsidR="000A003D">
        <w:rPr>
          <w:sz w:val="24"/>
          <w:szCs w:val="24"/>
        </w:rPr>
        <w:t xml:space="preserve"> </w:t>
      </w:r>
      <w:r w:rsidR="00FB1A09" w:rsidRPr="00253077">
        <w:rPr>
          <w:sz w:val="24"/>
          <w:szCs w:val="24"/>
        </w:rPr>
        <w:t>муниципального образования</w:t>
      </w:r>
    </w:p>
    <w:p w:rsidR="007953C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«Приволжский </w:t>
      </w:r>
      <w:r w:rsidR="007953C9" w:rsidRPr="00253077">
        <w:rPr>
          <w:sz w:val="24"/>
          <w:szCs w:val="24"/>
        </w:rPr>
        <w:t xml:space="preserve">муниципальный </w:t>
      </w:r>
      <w:r w:rsidRPr="00253077">
        <w:rPr>
          <w:sz w:val="24"/>
          <w:szCs w:val="24"/>
        </w:rPr>
        <w:t>район</w:t>
      </w:r>
    </w:p>
    <w:p w:rsidR="007953C9" w:rsidRPr="00253077" w:rsidRDefault="007953C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Астраханской области» </w:t>
      </w:r>
      <w:r w:rsidR="00FB1A09" w:rsidRPr="00253077">
        <w:rPr>
          <w:sz w:val="24"/>
          <w:szCs w:val="24"/>
        </w:rPr>
        <w:t>на 202</w:t>
      </w:r>
      <w:r w:rsidR="00F749ED" w:rsidRPr="00253077">
        <w:rPr>
          <w:sz w:val="24"/>
          <w:szCs w:val="24"/>
        </w:rPr>
        <w:t>4</w:t>
      </w:r>
      <w:r w:rsidR="00FB1A09" w:rsidRPr="00253077">
        <w:rPr>
          <w:sz w:val="24"/>
          <w:szCs w:val="24"/>
        </w:rPr>
        <w:t xml:space="preserve"> год и на</w:t>
      </w:r>
    </w:p>
    <w:p w:rsidR="00FB1A0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плановый период 202</w:t>
      </w:r>
      <w:r w:rsidR="00F749ED" w:rsidRPr="00253077">
        <w:rPr>
          <w:sz w:val="24"/>
          <w:szCs w:val="24"/>
        </w:rPr>
        <w:t>5</w:t>
      </w:r>
      <w:r w:rsidRPr="00253077">
        <w:rPr>
          <w:sz w:val="24"/>
          <w:szCs w:val="24"/>
        </w:rPr>
        <w:t xml:space="preserve"> и 202</w:t>
      </w:r>
      <w:r w:rsidR="00F749ED" w:rsidRPr="00253077">
        <w:rPr>
          <w:sz w:val="24"/>
          <w:szCs w:val="24"/>
        </w:rPr>
        <w:t>6</w:t>
      </w:r>
      <w:r w:rsidRPr="00253077">
        <w:rPr>
          <w:sz w:val="24"/>
          <w:szCs w:val="24"/>
        </w:rPr>
        <w:t xml:space="preserve"> годов</w:t>
      </w:r>
      <w:r w:rsidR="007953C9" w:rsidRPr="00253077">
        <w:rPr>
          <w:sz w:val="24"/>
          <w:szCs w:val="24"/>
        </w:rPr>
        <w:t>»</w:t>
      </w:r>
    </w:p>
    <w:bookmarkEnd w:id="1"/>
    <w:p w:rsidR="00534DBE" w:rsidRPr="00253077" w:rsidRDefault="00534DBE" w:rsidP="00FB2820">
      <w:pPr>
        <w:ind w:firstLine="709"/>
        <w:jc w:val="both"/>
        <w:rPr>
          <w:sz w:val="24"/>
          <w:szCs w:val="24"/>
        </w:rPr>
      </w:pPr>
    </w:p>
    <w:p w:rsidR="00293088" w:rsidRPr="00253077" w:rsidRDefault="00293088" w:rsidP="00FB2820">
      <w:pPr>
        <w:ind w:firstLine="709"/>
        <w:jc w:val="both"/>
        <w:rPr>
          <w:sz w:val="24"/>
          <w:szCs w:val="24"/>
        </w:rPr>
      </w:pPr>
    </w:p>
    <w:p w:rsidR="00FB5C59" w:rsidRPr="00253077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</w:t>
      </w:r>
      <w:r w:rsidR="00E71E41" w:rsidRPr="0025307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3077">
        <w:rPr>
          <w:rFonts w:ascii="Times New Roman" w:hAnsi="Times New Roman" w:cs="Times New Roman"/>
          <w:sz w:val="24"/>
          <w:szCs w:val="24"/>
        </w:rPr>
        <w:t>район</w:t>
      </w:r>
      <w:r w:rsidR="00E71E41" w:rsidRPr="0025307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53077">
        <w:rPr>
          <w:rFonts w:ascii="Times New Roman" w:hAnsi="Times New Roman" w:cs="Times New Roman"/>
          <w:sz w:val="24"/>
          <w:szCs w:val="24"/>
        </w:rPr>
        <w:t xml:space="preserve">» Совет муниципального образования «Приволжский </w:t>
      </w:r>
      <w:r w:rsidR="00990DEC" w:rsidRPr="0025307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3077">
        <w:rPr>
          <w:rFonts w:ascii="Times New Roman" w:hAnsi="Times New Roman" w:cs="Times New Roman"/>
          <w:sz w:val="24"/>
          <w:szCs w:val="24"/>
        </w:rPr>
        <w:t>район</w:t>
      </w:r>
      <w:r w:rsidR="00990DEC" w:rsidRPr="0025307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5307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C59" w:rsidRPr="00253077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РЕШИЛ:</w:t>
      </w:r>
    </w:p>
    <w:p w:rsidR="00FB5C59" w:rsidRPr="00253077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1. Внести в Решение Совета муниципального образования «Приволжский</w:t>
      </w:r>
      <w:r w:rsidR="007E2F10" w:rsidRPr="00253077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253077">
        <w:rPr>
          <w:rFonts w:ascii="Times New Roman" w:hAnsi="Times New Roman" w:cs="Times New Roman"/>
          <w:sz w:val="24"/>
          <w:szCs w:val="24"/>
        </w:rPr>
        <w:t>район</w:t>
      </w:r>
      <w:r w:rsidR="007E2F10" w:rsidRPr="0025307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53077">
        <w:rPr>
          <w:rFonts w:ascii="Times New Roman" w:hAnsi="Times New Roman" w:cs="Times New Roman"/>
          <w:sz w:val="24"/>
          <w:szCs w:val="24"/>
        </w:rPr>
        <w:t xml:space="preserve">» от </w:t>
      </w:r>
      <w:r w:rsidR="00F749ED" w:rsidRPr="00253077">
        <w:rPr>
          <w:rFonts w:ascii="Times New Roman" w:hAnsi="Times New Roman" w:cs="Times New Roman"/>
          <w:sz w:val="24"/>
          <w:szCs w:val="24"/>
        </w:rPr>
        <w:t>21</w:t>
      </w:r>
      <w:r w:rsidRPr="00253077">
        <w:rPr>
          <w:rFonts w:ascii="Times New Roman" w:hAnsi="Times New Roman" w:cs="Times New Roman"/>
          <w:sz w:val="24"/>
          <w:szCs w:val="24"/>
        </w:rPr>
        <w:t>.12.202</w:t>
      </w:r>
      <w:r w:rsidR="00F749ED" w:rsidRPr="00253077">
        <w:rPr>
          <w:rFonts w:ascii="Times New Roman" w:hAnsi="Times New Roman" w:cs="Times New Roman"/>
          <w:sz w:val="24"/>
          <w:szCs w:val="24"/>
        </w:rPr>
        <w:t>3</w:t>
      </w:r>
      <w:r w:rsidRPr="00253077">
        <w:rPr>
          <w:rFonts w:ascii="Times New Roman" w:hAnsi="Times New Roman" w:cs="Times New Roman"/>
          <w:sz w:val="24"/>
          <w:szCs w:val="24"/>
        </w:rPr>
        <w:t xml:space="preserve"> №</w:t>
      </w:r>
      <w:r w:rsidR="00F749ED" w:rsidRPr="00253077">
        <w:rPr>
          <w:rFonts w:ascii="Times New Roman" w:hAnsi="Times New Roman" w:cs="Times New Roman"/>
          <w:sz w:val="24"/>
          <w:szCs w:val="24"/>
        </w:rPr>
        <w:t>46</w:t>
      </w:r>
      <w:r w:rsidRPr="00253077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«Приволжский муниципальный район Астраханской области» на 202</w:t>
      </w:r>
      <w:r w:rsidR="00F749ED" w:rsidRPr="00253077">
        <w:rPr>
          <w:rFonts w:ascii="Times New Roman" w:hAnsi="Times New Roman" w:cs="Times New Roman"/>
          <w:sz w:val="24"/>
          <w:szCs w:val="24"/>
        </w:rPr>
        <w:t>4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749ED" w:rsidRPr="00253077">
        <w:rPr>
          <w:rFonts w:ascii="Times New Roman" w:hAnsi="Times New Roman" w:cs="Times New Roman"/>
          <w:sz w:val="24"/>
          <w:szCs w:val="24"/>
        </w:rPr>
        <w:t>5</w:t>
      </w:r>
      <w:r w:rsidRPr="00253077">
        <w:rPr>
          <w:rFonts w:ascii="Times New Roman" w:hAnsi="Times New Roman" w:cs="Times New Roman"/>
          <w:sz w:val="24"/>
          <w:szCs w:val="24"/>
        </w:rPr>
        <w:t xml:space="preserve"> и 202</w:t>
      </w:r>
      <w:r w:rsidR="00F749ED" w:rsidRPr="00253077">
        <w:rPr>
          <w:rFonts w:ascii="Times New Roman" w:hAnsi="Times New Roman" w:cs="Times New Roman"/>
          <w:sz w:val="24"/>
          <w:szCs w:val="24"/>
        </w:rPr>
        <w:t>6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76247">
        <w:rPr>
          <w:rFonts w:ascii="Times New Roman" w:hAnsi="Times New Roman" w:cs="Times New Roman"/>
          <w:sz w:val="24"/>
          <w:szCs w:val="24"/>
        </w:rPr>
        <w:t xml:space="preserve"> </w:t>
      </w:r>
      <w:r w:rsidR="002B4AE6">
        <w:rPr>
          <w:rFonts w:ascii="Times New Roman" w:hAnsi="Times New Roman" w:cs="Times New Roman"/>
          <w:sz w:val="24"/>
          <w:szCs w:val="24"/>
        </w:rPr>
        <w:t>(в редакции от 09.04.2024г. №15)</w:t>
      </w:r>
      <w:r w:rsidR="00F749ED" w:rsidRPr="00253077">
        <w:rPr>
          <w:rFonts w:ascii="Times New Roman" w:hAnsi="Times New Roman" w:cs="Times New Roman"/>
          <w:sz w:val="24"/>
          <w:szCs w:val="24"/>
        </w:rPr>
        <w:t>с</w:t>
      </w:r>
      <w:r w:rsidRPr="00253077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534DBE" w:rsidRPr="00253077" w:rsidRDefault="00FB5C5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1.1. </w:t>
      </w:r>
      <w:r w:rsidR="00422428" w:rsidRPr="00253077">
        <w:rPr>
          <w:sz w:val="24"/>
          <w:szCs w:val="24"/>
        </w:rPr>
        <w:t>Пункт 1 с</w:t>
      </w:r>
      <w:r w:rsidRPr="00253077">
        <w:rPr>
          <w:sz w:val="24"/>
          <w:szCs w:val="24"/>
        </w:rPr>
        <w:t>тать</w:t>
      </w:r>
      <w:r w:rsidR="00422428" w:rsidRPr="00253077">
        <w:rPr>
          <w:sz w:val="24"/>
          <w:szCs w:val="24"/>
        </w:rPr>
        <w:t>и</w:t>
      </w:r>
      <w:r w:rsidRPr="00253077">
        <w:rPr>
          <w:sz w:val="24"/>
          <w:szCs w:val="24"/>
        </w:rPr>
        <w:t xml:space="preserve"> 1 Решения изложить в следующей редакции:</w:t>
      </w:r>
    </w:p>
    <w:p w:rsidR="00280CCB" w:rsidRPr="00253077" w:rsidRDefault="00422428" w:rsidP="00FB2820">
      <w:pPr>
        <w:widowControl w:val="0"/>
        <w:ind w:firstLine="709"/>
        <w:jc w:val="both"/>
        <w:rPr>
          <w:sz w:val="24"/>
          <w:szCs w:val="24"/>
        </w:rPr>
      </w:pPr>
      <w:bookmarkStart w:id="2" w:name="sub_111"/>
      <w:bookmarkEnd w:id="0"/>
      <w:r w:rsidRPr="00253077">
        <w:rPr>
          <w:sz w:val="24"/>
          <w:szCs w:val="24"/>
        </w:rPr>
        <w:t>«</w:t>
      </w:r>
      <w:r w:rsidR="002B7955" w:rsidRPr="00253077">
        <w:rPr>
          <w:sz w:val="24"/>
          <w:szCs w:val="24"/>
        </w:rPr>
        <w:t>1.</w:t>
      </w:r>
      <w:r w:rsidR="00DE5516" w:rsidRPr="00253077">
        <w:rPr>
          <w:sz w:val="24"/>
          <w:szCs w:val="24"/>
        </w:rPr>
        <w:t> </w:t>
      </w:r>
      <w:r w:rsidR="002B7955" w:rsidRPr="00253077">
        <w:rPr>
          <w:sz w:val="24"/>
          <w:szCs w:val="24"/>
        </w:rPr>
        <w:t xml:space="preserve">Утвердить основные характеристики бюджета </w:t>
      </w:r>
      <w:r w:rsidR="00280CCB" w:rsidRPr="00253077">
        <w:rPr>
          <w:sz w:val="24"/>
          <w:szCs w:val="24"/>
        </w:rPr>
        <w:t xml:space="preserve">муниципального образования </w:t>
      </w:r>
      <w:r w:rsidR="000C021F" w:rsidRPr="00253077">
        <w:rPr>
          <w:sz w:val="24"/>
          <w:szCs w:val="24"/>
        </w:rPr>
        <w:t>«</w:t>
      </w:r>
      <w:r w:rsidR="00280CCB" w:rsidRPr="00253077">
        <w:rPr>
          <w:sz w:val="24"/>
          <w:szCs w:val="24"/>
        </w:rPr>
        <w:t xml:space="preserve">Приволжский </w:t>
      </w:r>
      <w:r w:rsidR="007953C9" w:rsidRPr="00253077">
        <w:rPr>
          <w:sz w:val="24"/>
          <w:szCs w:val="24"/>
        </w:rPr>
        <w:t xml:space="preserve">муниципальный </w:t>
      </w:r>
      <w:r w:rsidR="00280CCB" w:rsidRPr="00253077">
        <w:rPr>
          <w:sz w:val="24"/>
          <w:szCs w:val="24"/>
        </w:rPr>
        <w:t>район</w:t>
      </w:r>
      <w:r w:rsidR="007953C9" w:rsidRPr="00253077">
        <w:rPr>
          <w:sz w:val="24"/>
          <w:szCs w:val="24"/>
        </w:rPr>
        <w:t xml:space="preserve"> Астраханской </w:t>
      </w:r>
      <w:r w:rsidR="000F341B" w:rsidRPr="00253077">
        <w:rPr>
          <w:sz w:val="24"/>
          <w:szCs w:val="24"/>
        </w:rPr>
        <w:t>области» на</w:t>
      </w:r>
      <w:r w:rsidR="002B7955" w:rsidRPr="00253077">
        <w:rPr>
          <w:sz w:val="24"/>
          <w:szCs w:val="24"/>
        </w:rPr>
        <w:t xml:space="preserve"> 20</w:t>
      </w:r>
      <w:r w:rsidR="00C701FF" w:rsidRPr="00253077">
        <w:rPr>
          <w:sz w:val="24"/>
          <w:szCs w:val="24"/>
        </w:rPr>
        <w:t>2</w:t>
      </w:r>
      <w:r w:rsidR="00F749ED" w:rsidRPr="00253077">
        <w:rPr>
          <w:sz w:val="24"/>
          <w:szCs w:val="24"/>
        </w:rPr>
        <w:t>4</w:t>
      </w:r>
      <w:r w:rsidR="002B7955" w:rsidRPr="00253077">
        <w:rPr>
          <w:sz w:val="24"/>
          <w:szCs w:val="24"/>
        </w:rPr>
        <w:t xml:space="preserve"> год</w:t>
      </w:r>
      <w:bookmarkEnd w:id="2"/>
      <w:r w:rsidR="00280CCB" w:rsidRPr="00253077">
        <w:rPr>
          <w:sz w:val="24"/>
          <w:szCs w:val="24"/>
        </w:rPr>
        <w:t>:</w:t>
      </w:r>
    </w:p>
    <w:p w:rsidR="002B7955" w:rsidRPr="00253077" w:rsidRDefault="002B7955" w:rsidP="00FB2820">
      <w:pPr>
        <w:widowControl w:val="0"/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1) общий объем доходов в сумме </w:t>
      </w:r>
      <w:r w:rsidR="009E4D81">
        <w:rPr>
          <w:sz w:val="24"/>
          <w:szCs w:val="24"/>
        </w:rPr>
        <w:t>2060316,0</w:t>
      </w:r>
      <w:r w:rsidRPr="00253077">
        <w:rPr>
          <w:sz w:val="24"/>
          <w:szCs w:val="24"/>
        </w:rPr>
        <w:t>тыс. рублей, в том числе за счет</w:t>
      </w:r>
      <w:r w:rsidR="00D23862" w:rsidRPr="00253077">
        <w:rPr>
          <w:sz w:val="24"/>
          <w:szCs w:val="24"/>
        </w:rPr>
        <w:t xml:space="preserve"> безвозмездных поступлений</w:t>
      </w:r>
      <w:r w:rsidRPr="00253077">
        <w:rPr>
          <w:sz w:val="24"/>
          <w:szCs w:val="24"/>
        </w:rPr>
        <w:t xml:space="preserve">– </w:t>
      </w:r>
      <w:r w:rsidR="009E4D81">
        <w:rPr>
          <w:sz w:val="24"/>
          <w:szCs w:val="24"/>
        </w:rPr>
        <w:t>1381903,0</w:t>
      </w:r>
      <w:r w:rsidR="000A3C43" w:rsidRPr="00253077">
        <w:rPr>
          <w:sz w:val="24"/>
          <w:szCs w:val="24"/>
        </w:rPr>
        <w:t xml:space="preserve"> тыс.рублей;</w:t>
      </w:r>
    </w:p>
    <w:p w:rsidR="002B7955" w:rsidRPr="00253077" w:rsidRDefault="002B7955" w:rsidP="00F749ED">
      <w:pPr>
        <w:suppressAutoHyphens w:val="0"/>
        <w:ind w:firstLine="708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2) общий объем расходов в </w:t>
      </w:r>
      <w:r w:rsidR="00F749ED" w:rsidRPr="00253077">
        <w:rPr>
          <w:sz w:val="24"/>
          <w:szCs w:val="24"/>
        </w:rPr>
        <w:t xml:space="preserve">сумме </w:t>
      </w:r>
      <w:r w:rsidR="009E4D81">
        <w:rPr>
          <w:sz w:val="24"/>
          <w:szCs w:val="24"/>
        </w:rPr>
        <w:t>2160500,1</w:t>
      </w:r>
      <w:r w:rsidRPr="00253077">
        <w:rPr>
          <w:sz w:val="24"/>
          <w:szCs w:val="24"/>
        </w:rPr>
        <w:t>тыс. рублей;</w:t>
      </w:r>
    </w:p>
    <w:p w:rsidR="00422428" w:rsidRPr="00253077" w:rsidRDefault="002B7955" w:rsidP="00FB2820">
      <w:pPr>
        <w:widowControl w:val="0"/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3) </w:t>
      </w:r>
      <w:r w:rsidR="00676D03" w:rsidRPr="00253077">
        <w:rPr>
          <w:sz w:val="24"/>
          <w:szCs w:val="24"/>
        </w:rPr>
        <w:t>дефицит</w:t>
      </w:r>
      <w:r w:rsidR="00F749ED" w:rsidRPr="00253077">
        <w:rPr>
          <w:sz w:val="24"/>
          <w:szCs w:val="24"/>
        </w:rPr>
        <w:t xml:space="preserve"> 10018</w:t>
      </w:r>
      <w:r w:rsidR="003215C8">
        <w:rPr>
          <w:sz w:val="24"/>
          <w:szCs w:val="24"/>
        </w:rPr>
        <w:t>4,1</w:t>
      </w:r>
      <w:r w:rsidR="00422428" w:rsidRPr="00253077">
        <w:rPr>
          <w:sz w:val="24"/>
          <w:szCs w:val="24"/>
        </w:rPr>
        <w:t xml:space="preserve"> тыс.</w:t>
      </w:r>
      <w:r w:rsidR="003C0969" w:rsidRPr="00253077">
        <w:rPr>
          <w:sz w:val="24"/>
          <w:szCs w:val="24"/>
        </w:rPr>
        <w:t>рублей</w:t>
      </w:r>
      <w:r w:rsidR="00422428" w:rsidRPr="00253077">
        <w:rPr>
          <w:sz w:val="24"/>
          <w:szCs w:val="24"/>
        </w:rPr>
        <w:t xml:space="preserve"> в том числе по изменениям остатков средств </w:t>
      </w:r>
      <w:r w:rsidR="000F27F4" w:rsidRPr="00253077">
        <w:rPr>
          <w:sz w:val="24"/>
          <w:szCs w:val="24"/>
        </w:rPr>
        <w:t>68</w:t>
      </w:r>
      <w:r w:rsidR="003215C8">
        <w:rPr>
          <w:sz w:val="24"/>
          <w:szCs w:val="24"/>
        </w:rPr>
        <w:t>901,6</w:t>
      </w:r>
      <w:r w:rsidR="00422428" w:rsidRPr="00253077">
        <w:rPr>
          <w:sz w:val="24"/>
          <w:szCs w:val="24"/>
        </w:rPr>
        <w:t xml:space="preserve"> тыс.рублей и по источникам финансирования </w:t>
      </w:r>
      <w:r w:rsidR="000F27F4" w:rsidRPr="00253077">
        <w:rPr>
          <w:sz w:val="24"/>
          <w:szCs w:val="24"/>
        </w:rPr>
        <w:t>31282,5</w:t>
      </w:r>
      <w:r w:rsidR="00422428" w:rsidRPr="00253077">
        <w:rPr>
          <w:sz w:val="24"/>
          <w:szCs w:val="24"/>
        </w:rPr>
        <w:t xml:space="preserve"> тыс.рублей или </w:t>
      </w:r>
      <w:r w:rsidR="003215C8">
        <w:rPr>
          <w:sz w:val="24"/>
          <w:szCs w:val="24"/>
        </w:rPr>
        <w:t xml:space="preserve">дефицит </w:t>
      </w:r>
      <w:r w:rsidR="0092522A">
        <w:rPr>
          <w:sz w:val="24"/>
          <w:szCs w:val="24"/>
        </w:rPr>
        <w:t>6</w:t>
      </w:r>
      <w:r w:rsidR="003215C8">
        <w:rPr>
          <w:sz w:val="24"/>
          <w:szCs w:val="24"/>
        </w:rPr>
        <w:t>,9</w:t>
      </w:r>
      <w:r w:rsidR="00422428" w:rsidRPr="00253077">
        <w:rPr>
          <w:sz w:val="24"/>
          <w:szCs w:val="24"/>
        </w:rPr>
        <w:t xml:space="preserve"> процента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НДФЛ.».</w:t>
      </w:r>
    </w:p>
    <w:p w:rsidR="000F27F4" w:rsidRPr="00253077" w:rsidRDefault="000F27F4" w:rsidP="000F27F4">
      <w:pPr>
        <w:widowControl w:val="0"/>
        <w:ind w:right="-1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1.2. Пункт 1.3. статьи 9 Решения изложить в следующей редакции:</w:t>
      </w:r>
    </w:p>
    <w:p w:rsidR="000F27F4" w:rsidRPr="00253077" w:rsidRDefault="000F27F4" w:rsidP="000F27F4">
      <w:pPr>
        <w:widowControl w:val="0"/>
        <w:ind w:right="-1" w:firstLine="851"/>
        <w:jc w:val="both"/>
        <w:rPr>
          <w:sz w:val="24"/>
          <w:szCs w:val="24"/>
        </w:rPr>
      </w:pPr>
      <w:r w:rsidRPr="00972591">
        <w:rPr>
          <w:sz w:val="24"/>
          <w:szCs w:val="24"/>
        </w:rPr>
        <w:t>«1.3.</w:t>
      </w:r>
      <w:r w:rsidRPr="00972591">
        <w:rPr>
          <w:sz w:val="24"/>
          <w:szCs w:val="24"/>
        </w:rPr>
        <w:t> </w:t>
      </w:r>
      <w:r w:rsidRPr="00972591">
        <w:rPr>
          <w:sz w:val="24"/>
          <w:szCs w:val="24"/>
        </w:rPr>
        <w:t>Иные межбюджетные трансферты за счет средств бюджета муниципального образования «Приволжски</w:t>
      </w:r>
      <w:r w:rsidR="00972591" w:rsidRPr="00972591">
        <w:rPr>
          <w:sz w:val="24"/>
          <w:szCs w:val="24"/>
        </w:rPr>
        <w:t xml:space="preserve">й район» на 2024 год в объеме </w:t>
      </w:r>
      <w:r w:rsidR="009E4D81">
        <w:rPr>
          <w:sz w:val="24"/>
          <w:szCs w:val="24"/>
        </w:rPr>
        <w:t>56890,5</w:t>
      </w:r>
      <w:r w:rsidRPr="00972591">
        <w:rPr>
          <w:sz w:val="24"/>
          <w:szCs w:val="24"/>
        </w:rPr>
        <w:t xml:space="preserve"> тыс. рублей, на 2025 год в объеме 0 рублей, на 2026 год в объеме 0 рублей.».</w:t>
      </w:r>
    </w:p>
    <w:p w:rsidR="000F27F4" w:rsidRPr="00253077" w:rsidRDefault="000F27F4" w:rsidP="000F27F4">
      <w:pPr>
        <w:widowControl w:val="0"/>
        <w:autoSpaceDE w:val="0"/>
        <w:ind w:right="424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1.3.В пункте 1 статьи 10 Решения ци</w:t>
      </w:r>
      <w:r w:rsidR="00972591">
        <w:rPr>
          <w:sz w:val="24"/>
          <w:szCs w:val="24"/>
        </w:rPr>
        <w:t>фры «</w:t>
      </w:r>
      <w:r w:rsidR="009E4D81">
        <w:rPr>
          <w:sz w:val="24"/>
          <w:szCs w:val="24"/>
        </w:rPr>
        <w:t>6897,7</w:t>
      </w:r>
      <w:r w:rsidR="00972591">
        <w:rPr>
          <w:sz w:val="24"/>
          <w:szCs w:val="24"/>
        </w:rPr>
        <w:t>» заменить цифрами «6</w:t>
      </w:r>
      <w:r w:rsidR="009E4D81">
        <w:rPr>
          <w:sz w:val="24"/>
          <w:szCs w:val="24"/>
        </w:rPr>
        <w:t>7</w:t>
      </w:r>
      <w:r w:rsidR="00972591">
        <w:rPr>
          <w:sz w:val="24"/>
          <w:szCs w:val="24"/>
        </w:rPr>
        <w:t>97,7</w:t>
      </w:r>
      <w:r w:rsidRPr="00253077">
        <w:rPr>
          <w:sz w:val="24"/>
          <w:szCs w:val="24"/>
        </w:rPr>
        <w:t>».</w:t>
      </w:r>
    </w:p>
    <w:p w:rsidR="000F27F4" w:rsidRDefault="000F27F4" w:rsidP="000F27F4">
      <w:pPr>
        <w:widowControl w:val="0"/>
        <w:autoSpaceDE w:val="0"/>
        <w:ind w:right="424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1.4.В пункте 1 статьи 11 Решения цифры «</w:t>
      </w:r>
      <w:r w:rsidR="009E4D81">
        <w:rPr>
          <w:sz w:val="24"/>
          <w:szCs w:val="24"/>
        </w:rPr>
        <w:t>138676,4</w:t>
      </w:r>
      <w:r w:rsidRPr="00253077">
        <w:rPr>
          <w:sz w:val="24"/>
          <w:szCs w:val="24"/>
        </w:rPr>
        <w:t>» заменить цифрами «</w:t>
      </w:r>
      <w:r w:rsidR="009E4D81">
        <w:rPr>
          <w:sz w:val="24"/>
          <w:szCs w:val="24"/>
        </w:rPr>
        <w:t>140057,4</w:t>
      </w:r>
      <w:r w:rsidRPr="00253077">
        <w:rPr>
          <w:sz w:val="24"/>
          <w:szCs w:val="24"/>
        </w:rPr>
        <w:t>».</w:t>
      </w:r>
    </w:p>
    <w:p w:rsidR="00D905BB" w:rsidRPr="00253077" w:rsidRDefault="00D905BB" w:rsidP="00D905BB">
      <w:pPr>
        <w:widowControl w:val="0"/>
        <w:autoSpaceDE w:val="0"/>
        <w:ind w:right="424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1.5.В пункте 1 статьи 12 Решения цифры «</w:t>
      </w:r>
      <w:r w:rsidR="00644F44">
        <w:rPr>
          <w:sz w:val="24"/>
          <w:szCs w:val="24"/>
        </w:rPr>
        <w:t>0</w:t>
      </w:r>
      <w:r w:rsidRPr="00253077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100</w:t>
      </w:r>
      <w:r w:rsidRPr="00253077">
        <w:rPr>
          <w:sz w:val="24"/>
          <w:szCs w:val="24"/>
        </w:rPr>
        <w:t>0».</w:t>
      </w:r>
    </w:p>
    <w:p w:rsidR="000D4077" w:rsidRDefault="00D905BB" w:rsidP="000D4077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27F4" w:rsidRPr="00253077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="000F27F4" w:rsidRPr="00253077">
        <w:rPr>
          <w:sz w:val="24"/>
          <w:szCs w:val="24"/>
        </w:rPr>
        <w:t xml:space="preserve">. </w:t>
      </w:r>
      <w:r w:rsidR="000D4077">
        <w:rPr>
          <w:sz w:val="24"/>
          <w:szCs w:val="24"/>
        </w:rPr>
        <w:t>В пункте 2 статьи 25 цифры «</w:t>
      </w:r>
      <w:r w:rsidR="009E4D81">
        <w:rPr>
          <w:sz w:val="24"/>
          <w:szCs w:val="24"/>
        </w:rPr>
        <w:t>55212,5</w:t>
      </w:r>
      <w:r w:rsidR="000D4077">
        <w:rPr>
          <w:sz w:val="24"/>
          <w:szCs w:val="24"/>
        </w:rPr>
        <w:t>» заменить цифрами «</w:t>
      </w:r>
      <w:r w:rsidR="00AE0D5B">
        <w:rPr>
          <w:sz w:val="24"/>
          <w:szCs w:val="24"/>
        </w:rPr>
        <w:t>7</w:t>
      </w:r>
      <w:r w:rsidR="009E4D81">
        <w:rPr>
          <w:sz w:val="24"/>
          <w:szCs w:val="24"/>
        </w:rPr>
        <w:t>024,0</w:t>
      </w:r>
      <w:r w:rsidR="000D4077">
        <w:rPr>
          <w:sz w:val="24"/>
          <w:szCs w:val="24"/>
        </w:rPr>
        <w:t>»;</w:t>
      </w:r>
    </w:p>
    <w:p w:rsidR="000F27F4" w:rsidRPr="00253077" w:rsidRDefault="00A47396" w:rsidP="000F27F4">
      <w:pPr>
        <w:widowControl w:val="0"/>
        <w:ind w:right="-1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</w:t>
      </w:r>
      <w:r w:rsidR="00D905BB">
        <w:rPr>
          <w:sz w:val="24"/>
          <w:szCs w:val="24"/>
        </w:rPr>
        <w:t>7</w:t>
      </w:r>
      <w:r w:rsidRPr="00253077">
        <w:rPr>
          <w:sz w:val="24"/>
          <w:szCs w:val="24"/>
        </w:rPr>
        <w:t>. Приложение 1 Решения изложить в следующей редакции:</w:t>
      </w:r>
    </w:p>
    <w:p w:rsidR="00B54FC2" w:rsidRDefault="00B54FC2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bookmarkStart w:id="3" w:name="sub_16"/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>«Приложение 1</w:t>
      </w:r>
    </w:p>
    <w:p w:rsidR="00555FB3" w:rsidRP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образования «Приволжский 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A6711" w:rsidRPr="00143DCF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143DCF" w:rsidRPr="00143DCF">
        <w:rPr>
          <w:rFonts w:ascii="Times New Roman" w:hAnsi="Times New Roman" w:cs="Times New Roman"/>
          <w:sz w:val="24"/>
          <w:szCs w:val="24"/>
        </w:rPr>
        <w:t xml:space="preserve">  А</w:t>
      </w:r>
      <w:r w:rsidR="004A6711" w:rsidRPr="00143DCF">
        <w:rPr>
          <w:rFonts w:ascii="Times New Roman" w:hAnsi="Times New Roman" w:cs="Times New Roman"/>
          <w:sz w:val="24"/>
          <w:szCs w:val="24"/>
        </w:rPr>
        <w:t>страханской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43DCF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«Приволжский муниципальный район Астраханской области на 202</w:t>
      </w:r>
      <w:r w:rsidR="00A47396">
        <w:rPr>
          <w:rFonts w:ascii="Times New Roman" w:hAnsi="Times New Roman" w:cs="Times New Roman"/>
          <w:sz w:val="24"/>
          <w:szCs w:val="24"/>
        </w:rPr>
        <w:t>4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47396">
        <w:rPr>
          <w:rFonts w:ascii="Times New Roman" w:hAnsi="Times New Roman" w:cs="Times New Roman"/>
          <w:sz w:val="24"/>
          <w:szCs w:val="24"/>
        </w:rPr>
        <w:t>5</w:t>
      </w:r>
      <w:r w:rsidRPr="00143DCF">
        <w:rPr>
          <w:rFonts w:ascii="Times New Roman" w:hAnsi="Times New Roman" w:cs="Times New Roman"/>
          <w:sz w:val="24"/>
          <w:szCs w:val="24"/>
        </w:rPr>
        <w:t xml:space="preserve"> и 20</w:t>
      </w:r>
      <w:r w:rsidR="00A47396">
        <w:rPr>
          <w:rFonts w:ascii="Times New Roman" w:hAnsi="Times New Roman" w:cs="Times New Roman"/>
          <w:sz w:val="24"/>
          <w:szCs w:val="24"/>
        </w:rPr>
        <w:t>26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577A8" w:rsidRPr="00143DCF" w:rsidRDefault="006577A8" w:rsidP="00F00781">
      <w:pPr>
        <w:widowControl w:val="0"/>
        <w:ind w:left="3540" w:firstLine="851"/>
        <w:jc w:val="both"/>
        <w:rPr>
          <w:bCs/>
          <w:sz w:val="26"/>
          <w:szCs w:val="26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Объем доходов бюджета муниципального образования «Приволжский муниципальный район Астраханской области» по основным источникам на 202</w:t>
      </w:r>
      <w:r w:rsidR="00A47396" w:rsidRPr="00253077">
        <w:rPr>
          <w:rFonts w:ascii="Times New Roman" w:hAnsi="Times New Roman" w:cs="Times New Roman"/>
          <w:sz w:val="24"/>
          <w:szCs w:val="24"/>
        </w:rPr>
        <w:t>4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47396" w:rsidRPr="00253077">
        <w:rPr>
          <w:rFonts w:ascii="Times New Roman" w:hAnsi="Times New Roman" w:cs="Times New Roman"/>
          <w:sz w:val="24"/>
          <w:szCs w:val="24"/>
        </w:rPr>
        <w:t>5</w:t>
      </w:r>
      <w:r w:rsidRPr="00253077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253077">
        <w:rPr>
          <w:rFonts w:ascii="Times New Roman" w:hAnsi="Times New Roman" w:cs="Times New Roman"/>
          <w:sz w:val="24"/>
          <w:szCs w:val="24"/>
        </w:rPr>
        <w:t>6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253077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5FB3" w:rsidRPr="00862A6E" w:rsidRDefault="00555FB3" w:rsidP="00555F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2A6E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501" w:type="dxa"/>
        <w:tblInd w:w="96" w:type="dxa"/>
        <w:tblLook w:val="04A0" w:firstRow="1" w:lastRow="0" w:firstColumn="1" w:lastColumn="0" w:noHBand="0" w:noVBand="1"/>
      </w:tblPr>
      <w:tblGrid>
        <w:gridCol w:w="4123"/>
        <w:gridCol w:w="2320"/>
        <w:gridCol w:w="1365"/>
        <w:gridCol w:w="1300"/>
        <w:gridCol w:w="1393"/>
      </w:tblGrid>
      <w:tr w:rsidR="00862A6E" w:rsidRPr="00862A6E" w:rsidTr="00862A6E">
        <w:trPr>
          <w:trHeight w:val="255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Классификатор доходов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E" w:rsidRPr="00862A6E" w:rsidRDefault="000F341B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Прогноз на</w:t>
            </w:r>
            <w:r w:rsidR="00862A6E" w:rsidRPr="00862A6E">
              <w:rPr>
                <w:sz w:val="18"/>
                <w:szCs w:val="18"/>
                <w:lang w:eastAsia="ru-RU"/>
              </w:rPr>
              <w:t xml:space="preserve"> 2024 год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Прогноз на 2025 год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 xml:space="preserve"> Прогноз на 2026 год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678 413.0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603 836.4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636 249.2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300 590.0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288 436.0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307 246.0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300 590.0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288 436.0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307 246.0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257 820.0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244 000.0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261 646.0</w:t>
            </w:r>
          </w:p>
        </w:tc>
      </w:tr>
      <w:tr w:rsidR="00862A6E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6 236.0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6 500.0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10 900.0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11 327.0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11 500.0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7 400.0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10 392.0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10 500.0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10102130010000110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4 010.0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4 151.0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4 300.0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10102130011000110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4 010.0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4 151.0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4 300.0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10102140010000110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5 060.0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5 130.0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5 400.0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10102140011000110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5 060.0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5 130.0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5 400.0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11 321.0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10 620.0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14 322.0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11 321.0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10 620.0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14 322.0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5 852.1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6 480.0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8 152.0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29.7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60.0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6 214.0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4 100.0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6 100.0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-774.8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129 703.0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110 800.0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120 100.0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10501000000000110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107 320.0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91 200.0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100 400.0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10501010010000110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67 200.0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62 200.0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67 400.0</w:t>
            </w:r>
          </w:p>
        </w:tc>
      </w:tr>
      <w:tr w:rsidR="00862A6E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67 200.0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67 400.0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10501020010000110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40 120.0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29 000.0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33 000.0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40 120.0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29 000.0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33 000.0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10502000020000110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10502010020000110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8 300.0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8 900.0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8 900.0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8 300.0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8 900.0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8 900.0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10504000020000110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14 055.0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10 700.0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10 800.0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14 055.0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10 700.0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10 800.0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10803000010000110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51 830.0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52 080.0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52 280.0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11105000000000120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50 080.0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50 080.0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50 080.0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11105010000000120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49 860.0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11105030000000120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220.0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1 750.0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1 750.0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11109045050000120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11200000000000000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24 586.5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11201000010000120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24 586.5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</w:tr>
      <w:tr w:rsidR="00862A6E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154.6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154.6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24 412.3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44 810.7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44 810.7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11201040010000120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20.4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11201041016000120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13.4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13.4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11201042016000120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7.0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57 944.6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50 459.8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50 462.6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11301000000000130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57 664.6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50 459.8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50 462.6</w:t>
            </w:r>
          </w:p>
        </w:tc>
      </w:tr>
      <w:tr w:rsidR="00862A6E" w:rsidRPr="00862A6E" w:rsidTr="005C43AA">
        <w:trPr>
          <w:trHeight w:val="27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</w:t>
            </w:r>
            <w:r w:rsidRPr="00862A6E">
              <w:rPr>
                <w:sz w:val="16"/>
                <w:szCs w:val="16"/>
                <w:lang w:eastAsia="ru-RU"/>
              </w:rPr>
              <w:lastRenderedPageBreak/>
              <w:t>дошкольных группах)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11301995050001130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50 373.4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43 570.2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43 570.2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11301995050002130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2 503.9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11301995050003130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488.8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11301995050004130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4 298.4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3 899.6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3 899.6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11302000000000130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11302990000000130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87 380.0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36 000.0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36 000.0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11402000000000000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11402050050000410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11402053050000410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11406000000000430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86 380.0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11406010000000430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86 380.0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86 380.0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2 657.9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1 254.9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1 252.9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1 875.9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1 251.9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1 251.9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11601050010000140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11601053010035140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11601060010000140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11601063010000140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11601063010101140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11601063019000140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11601070010000140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104.8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104.8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11601074010000140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11601080010000140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83.0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83.0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11601130010000140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11601133010000140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11601140010000140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385.0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385.0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11601150010000140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3.5</w:t>
            </w:r>
          </w:p>
        </w:tc>
      </w:tr>
      <w:tr w:rsidR="00862A6E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11601170010000140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5.5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11601173010000140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5.5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11601190010000140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45.3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11601193010000140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45.3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11601193019000140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11601200010000140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517.8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517.8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862A6E">
              <w:rPr>
                <w:sz w:val="16"/>
                <w:szCs w:val="16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11601203010000140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517.8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="000F341B" w:rsidRPr="00862A6E">
              <w:rPr>
                <w:sz w:val="16"/>
                <w:szCs w:val="16"/>
                <w:lang w:eastAsia="ru-RU"/>
              </w:rPr>
              <w:t>налагаемые</w:t>
            </w:r>
            <w:r w:rsidRPr="00862A6E">
              <w:rPr>
                <w:sz w:val="16"/>
                <w:szCs w:val="16"/>
                <w:lang w:eastAsia="ru-RU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11601203019000140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11607000010000140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11607090050001140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11610000000000140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689.0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11610030050000140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11610120000000140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11610123010000140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8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11610123010051140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11610129010000140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11611000010000140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11611050010000140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11700000000000000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11705000000000180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1 381 903.0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1 139 105.3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977 150.5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1 379 068.9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1 139 105.3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977 150.5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59 838.4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48 781.8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50 460.2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59 838.4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48 781.8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50 460.2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59 838.4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290 847.7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75 292.5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72 788.9</w:t>
            </w:r>
          </w:p>
        </w:tc>
      </w:tr>
      <w:tr w:rsidR="00862A6E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20220299000000150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20220299050000150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20220300000000150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A53764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51 000.0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A754DD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51 000.0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EF4DEA" w:rsidRDefault="00EF4DEA" w:rsidP="00EF4DEA">
            <w:pPr>
              <w:rPr>
                <w:sz w:val="18"/>
                <w:szCs w:val="18"/>
                <w:lang w:eastAsia="ru-RU"/>
              </w:rPr>
            </w:pPr>
            <w:r w:rsidRPr="00EF4DEA">
              <w:rPr>
                <w:sz w:val="18"/>
                <w:szCs w:val="18"/>
                <w:lang w:eastAsia="ru-RU"/>
              </w:rPr>
              <w:t>Субсидии бюджетам муниципальных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F4DEA">
              <w:rPr>
                <w:sz w:val="18"/>
                <w:szCs w:val="18"/>
                <w:lang w:eastAsia="ru-RU"/>
              </w:rPr>
              <w:t>образований на обеспечение мероприятий по модернизации систем коммунальной инфраструктуры за счет средств бюджетов</w:t>
            </w:r>
          </w:p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EF4DE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862A6E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0</w:t>
            </w:r>
            <w:r w:rsidRPr="00862A6E">
              <w:rPr>
                <w:sz w:val="16"/>
                <w:szCs w:val="16"/>
                <w:lang w:eastAsia="ru-RU"/>
              </w:rPr>
              <w:t>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644F44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19052.3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A754DD" w:rsidRDefault="00EF4DEA" w:rsidP="00A754D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754DD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  <w:p w:rsidR="00EF4DEA" w:rsidRPr="00862A6E" w:rsidRDefault="00EF4DEA" w:rsidP="00A754D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A754D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862A6E">
              <w:rPr>
                <w:sz w:val="16"/>
                <w:szCs w:val="16"/>
                <w:lang w:eastAsia="ru-RU"/>
              </w:rPr>
              <w:t>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19052.3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EF4DEA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20220302000000150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35 550.3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20220302050000150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20225304000000150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44 090.6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41 503.7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40 630.0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44 090.6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41 503.7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40 630.0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20225467000000150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20225467050000150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20225497000000150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14 643.8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12 907.1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12 239.6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14 643.8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12 907.1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12 239.6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20225511000000150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3 801.6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4 117.4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20225511050000150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3 801.6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4 117.4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20225519000000150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468.5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20225519050000150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468.5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124 531.3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17 080.1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15 801.9</w:t>
            </w:r>
          </w:p>
        </w:tc>
      </w:tr>
      <w:tr w:rsidR="00EF4DEA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124 531.3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17 080.1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15 801.9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1 020 495.1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1 015 031.0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853 901.4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85 032.1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82 271.4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48 704.6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85 032.1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82 271.4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48 704.6</w:t>
            </w:r>
          </w:p>
        </w:tc>
      </w:tr>
      <w:tr w:rsidR="00EF4DEA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20230029000000150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4 002.0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4 273.9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4 443.1</w:t>
            </w:r>
          </w:p>
        </w:tc>
      </w:tr>
      <w:tr w:rsidR="00EF4DEA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4 002.0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4 273.9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4 443.1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20235014000000150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38 204.9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8 654.8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9 708.8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20235014050000150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38 204.9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8 654.8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9 708.8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20235120000000150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5.6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EF4DEA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20235179000000150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1 561.6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1 561.6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1 888.0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20235179050000150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1 888.0</w:t>
            </w:r>
          </w:p>
        </w:tc>
      </w:tr>
      <w:tr w:rsidR="00EF4DEA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20235303000000150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27 824.7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27 560.2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27 543.4</w:t>
            </w:r>
          </w:p>
        </w:tc>
      </w:tr>
      <w:tr w:rsidR="00EF4DEA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20235303050000150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27 824.7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27 560.2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27 543.4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20239999000000150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863 865.5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890 704.7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761 607.9</w:t>
            </w:r>
          </w:p>
        </w:tc>
      </w:tr>
      <w:tr w:rsidR="00EF4DEA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863 865.5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890 704.7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761 607.9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7 887.8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723.7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20240014050000150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723.7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7 164.1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7 164.1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20700000000000000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20705000050000180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20705030050001150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0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3 123.9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3 123.9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21800000050000150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3 123.9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21805000050000150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242.2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21805010050000150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242.2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21860010050000150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2 881.7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6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21900000000000000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-1 389.8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21900000050000150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-1 389.8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21925304050000150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-1 389.8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55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2060316,0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0F34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1742941</w:t>
            </w:r>
            <w:r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0F34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1613399</w:t>
            </w:r>
            <w:r>
              <w:rPr>
                <w:sz w:val="18"/>
                <w:szCs w:val="18"/>
                <w:lang w:eastAsia="ru-RU"/>
              </w:rPr>
              <w:t>,7</w:t>
            </w:r>
          </w:p>
        </w:tc>
      </w:tr>
    </w:tbl>
    <w:p w:rsidR="00B838AA" w:rsidRDefault="00B838AA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0781" w:rsidRPr="000D7982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1.</w:t>
      </w:r>
      <w:r w:rsidR="00D905BB">
        <w:rPr>
          <w:rFonts w:ascii="Times New Roman" w:hAnsi="Times New Roman" w:cs="Times New Roman"/>
          <w:sz w:val="24"/>
          <w:szCs w:val="24"/>
        </w:rPr>
        <w:t>8</w:t>
      </w:r>
      <w:r w:rsidRPr="000D7982">
        <w:rPr>
          <w:rFonts w:ascii="Times New Roman" w:hAnsi="Times New Roman" w:cs="Times New Roman"/>
          <w:sz w:val="24"/>
          <w:szCs w:val="24"/>
        </w:rPr>
        <w:t>.Приложение 2 Решения изложить в следующей редакции:</w:t>
      </w:r>
    </w:p>
    <w:p w:rsidR="00F00781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 xml:space="preserve"> «Приложение 2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«Приволжский</w:t>
      </w:r>
      <w:r w:rsidR="002E398A" w:rsidRPr="000D7982">
        <w:rPr>
          <w:sz w:val="24"/>
          <w:szCs w:val="24"/>
        </w:rPr>
        <w:t xml:space="preserve"> муниципальный </w:t>
      </w:r>
      <w:r w:rsidRPr="000D7982">
        <w:rPr>
          <w:sz w:val="24"/>
          <w:szCs w:val="24"/>
        </w:rPr>
        <w:t>район</w:t>
      </w:r>
    </w:p>
    <w:p w:rsidR="00F00781" w:rsidRPr="000D7982" w:rsidRDefault="002E398A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Астраханской области</w:t>
      </w:r>
      <w:r w:rsidR="00F00781" w:rsidRPr="000D7982">
        <w:rPr>
          <w:sz w:val="24"/>
          <w:szCs w:val="24"/>
        </w:rPr>
        <w:t xml:space="preserve">»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«О бюджете муниципального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образования «Приволжский муниципальный район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 Астраханской области на 202</w:t>
      </w:r>
      <w:r w:rsidR="00A47396" w:rsidRPr="000D7982">
        <w:rPr>
          <w:sz w:val="24"/>
          <w:szCs w:val="24"/>
        </w:rPr>
        <w:t>4</w:t>
      </w:r>
      <w:r w:rsidRPr="000D7982">
        <w:rPr>
          <w:sz w:val="24"/>
          <w:szCs w:val="24"/>
        </w:rPr>
        <w:t xml:space="preserve"> год и на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плановый период 202</w:t>
      </w:r>
      <w:r w:rsidR="00A47396" w:rsidRPr="000D7982">
        <w:rPr>
          <w:sz w:val="24"/>
          <w:szCs w:val="24"/>
        </w:rPr>
        <w:t>5</w:t>
      </w:r>
      <w:r w:rsidRPr="000D7982">
        <w:rPr>
          <w:sz w:val="24"/>
          <w:szCs w:val="24"/>
        </w:rPr>
        <w:t xml:space="preserve"> и 20</w:t>
      </w:r>
      <w:r w:rsidR="00A47396" w:rsidRPr="000D7982">
        <w:rPr>
          <w:sz w:val="24"/>
          <w:szCs w:val="24"/>
        </w:rPr>
        <w:t>26</w:t>
      </w:r>
      <w:r w:rsidRPr="000D7982">
        <w:rPr>
          <w:sz w:val="24"/>
          <w:szCs w:val="24"/>
        </w:rPr>
        <w:t xml:space="preserve"> годов»</w:t>
      </w:r>
    </w:p>
    <w:p w:rsidR="0012292B" w:rsidRDefault="0012292B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0D7982" w:rsidRDefault="006577A8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бюджета муниципального образования «Приволжский муниципальный район Астраханской области» на 202</w:t>
      </w:r>
      <w:r w:rsidR="00A47396" w:rsidRPr="000D7982">
        <w:rPr>
          <w:rFonts w:ascii="Times New Roman" w:hAnsi="Times New Roman" w:cs="Times New Roman"/>
          <w:sz w:val="24"/>
          <w:szCs w:val="24"/>
        </w:rPr>
        <w:t xml:space="preserve">4 </w:t>
      </w:r>
      <w:r w:rsidRPr="000D7982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A47396" w:rsidRPr="000D7982">
        <w:rPr>
          <w:rFonts w:ascii="Times New Roman" w:hAnsi="Times New Roman" w:cs="Times New Roman"/>
          <w:sz w:val="24"/>
          <w:szCs w:val="24"/>
        </w:rPr>
        <w:t>5</w:t>
      </w:r>
      <w:r w:rsidRPr="000D7982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0D7982">
        <w:rPr>
          <w:rFonts w:ascii="Times New Roman" w:hAnsi="Times New Roman" w:cs="Times New Roman"/>
          <w:sz w:val="24"/>
          <w:szCs w:val="24"/>
        </w:rPr>
        <w:t>6</w:t>
      </w:r>
      <w:r w:rsidRPr="000D79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0D7982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 w:firstRow="1" w:lastRow="0" w:firstColumn="1" w:lastColumn="0" w:noHBand="0" w:noVBand="1"/>
      </w:tblPr>
      <w:tblGrid>
        <w:gridCol w:w="3543"/>
        <w:gridCol w:w="2141"/>
        <w:gridCol w:w="1480"/>
        <w:gridCol w:w="1328"/>
        <w:gridCol w:w="1420"/>
      </w:tblGrid>
      <w:tr w:rsidR="00A47396" w:rsidRPr="00DF73B8" w:rsidTr="00972591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47396" w:rsidRPr="00DF73B8" w:rsidTr="00972591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100184,1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100184,1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7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33654,9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42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Привлечение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33654,9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6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Привлечени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01020000050000710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33654,9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68901,6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EC2ABC" w:rsidP="00AB315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-2094115,9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eastAsia="ru-RU"/>
              </w:rPr>
              <w:t>1743091,6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eastAsia="ru-RU"/>
              </w:rPr>
              <w:t>1613399,7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EC2ABC" w:rsidP="00972591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2163017,5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1743091,6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1613399,7</w:t>
            </w:r>
          </w:p>
        </w:tc>
      </w:tr>
    </w:tbl>
    <w:p w:rsidR="00A47396" w:rsidRDefault="00A47396" w:rsidP="00A473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bookmarkEnd w:id="3"/>
    <w:p w:rsidR="00F00781" w:rsidRPr="00EE751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>1.</w:t>
      </w:r>
      <w:r w:rsidR="00D905BB">
        <w:rPr>
          <w:rFonts w:ascii="Times New Roman" w:hAnsi="Times New Roman" w:cs="Times New Roman"/>
          <w:sz w:val="24"/>
          <w:szCs w:val="24"/>
        </w:rPr>
        <w:t>9</w:t>
      </w:r>
      <w:r w:rsidRPr="00EE751B">
        <w:rPr>
          <w:rFonts w:ascii="Times New Roman" w:hAnsi="Times New Roman" w:cs="Times New Roman"/>
          <w:sz w:val="24"/>
          <w:szCs w:val="24"/>
        </w:rPr>
        <w:t>.Приложение 4 Решения изложить в следующей редакции:</w:t>
      </w:r>
    </w:p>
    <w:p w:rsidR="00F85FFD" w:rsidRPr="00EE751B" w:rsidRDefault="00F85FFD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«Приложение 4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«Приволжский </w:t>
      </w:r>
      <w:r w:rsidR="002E398A" w:rsidRPr="00EE751B">
        <w:rPr>
          <w:sz w:val="24"/>
          <w:szCs w:val="24"/>
        </w:rPr>
        <w:t xml:space="preserve">муниципальный </w:t>
      </w:r>
      <w:r w:rsidRPr="00EE751B">
        <w:rPr>
          <w:sz w:val="24"/>
          <w:szCs w:val="24"/>
        </w:rPr>
        <w:t>район</w:t>
      </w:r>
    </w:p>
    <w:p w:rsidR="00F00781" w:rsidRPr="00EE751B" w:rsidRDefault="002E398A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lastRenderedPageBreak/>
        <w:t>Астраханской области</w:t>
      </w:r>
      <w:r w:rsidR="00F00781" w:rsidRPr="00EE751B">
        <w:rPr>
          <w:sz w:val="24"/>
          <w:szCs w:val="24"/>
        </w:rPr>
        <w:t xml:space="preserve">»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«О бюджете муниципального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образования «Приволжский муниципальный район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 Астраханской области 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</w:t>
      </w:r>
      <w:r w:rsidR="00824B61" w:rsidRPr="00EE751B">
        <w:rPr>
          <w:sz w:val="24"/>
          <w:szCs w:val="24"/>
        </w:rPr>
        <w:t>26</w:t>
      </w:r>
      <w:r w:rsidRPr="00EE751B">
        <w:rPr>
          <w:sz w:val="24"/>
          <w:szCs w:val="24"/>
        </w:rPr>
        <w:t xml:space="preserve"> годов»</w:t>
      </w:r>
    </w:p>
    <w:p w:rsidR="00293088" w:rsidRPr="00EE751B" w:rsidRDefault="0029308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widowControl w:val="0"/>
        <w:ind w:right="424" w:firstLine="851"/>
        <w:jc w:val="center"/>
        <w:rPr>
          <w:sz w:val="24"/>
          <w:szCs w:val="24"/>
        </w:rPr>
      </w:pPr>
      <w:r w:rsidRPr="00EE751B">
        <w:rPr>
          <w:sz w:val="24"/>
          <w:szCs w:val="24"/>
        </w:rPr>
        <w:t>Распределение бюджетных ассигнований: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муниципальный район Астраханской области» 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202</w:t>
      </w:r>
      <w:r w:rsidR="00824B61" w:rsidRPr="00EE751B">
        <w:rPr>
          <w:sz w:val="24"/>
          <w:szCs w:val="24"/>
        </w:rPr>
        <w:t>6</w:t>
      </w:r>
      <w:r w:rsidRPr="00EE751B">
        <w:rPr>
          <w:sz w:val="24"/>
          <w:szCs w:val="24"/>
        </w:rPr>
        <w:t xml:space="preserve"> годов</w:t>
      </w:r>
    </w:p>
    <w:p w:rsidR="00F00781" w:rsidRPr="00143DCF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43DCF">
        <w:rPr>
          <w:rFonts w:ascii="Times New Roman" w:hAnsi="Times New Roman" w:cs="Times New Roman"/>
        </w:rPr>
        <w:t>тыс.рублей</w:t>
      </w:r>
    </w:p>
    <w:tbl>
      <w:tblPr>
        <w:tblW w:w="10441" w:type="dxa"/>
        <w:tblInd w:w="96" w:type="dxa"/>
        <w:tblLook w:val="04A0" w:firstRow="1" w:lastRow="0" w:firstColumn="1" w:lastColumn="0" w:noHBand="0" w:noVBand="1"/>
      </w:tblPr>
      <w:tblGrid>
        <w:gridCol w:w="1740"/>
        <w:gridCol w:w="4935"/>
        <w:gridCol w:w="1253"/>
        <w:gridCol w:w="1260"/>
        <w:gridCol w:w="1253"/>
      </w:tblGrid>
      <w:tr w:rsidR="00CA5206" w:rsidRPr="00CA5206" w:rsidTr="00CA5206">
        <w:trPr>
          <w:trHeight w:val="25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Раздел, подраздел  Целевая статья Вид расхода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06" w:rsidRP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Бюджетные ассигнования  на 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Бюджетные ассигнования  на 2025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Бюджетные ассигнования  на 2026 год</w:t>
            </w:r>
          </w:p>
        </w:tc>
      </w:tr>
      <w:tr w:rsidR="00CA5206" w:rsidRPr="00CA5206" w:rsidTr="00CA5206">
        <w:trPr>
          <w:trHeight w:val="51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A5206" w:rsidRPr="00CA5206" w:rsidTr="00CA5206">
        <w:trPr>
          <w:trHeight w:val="25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A5206" w:rsidRPr="00CA5206" w:rsidTr="00CA5206">
        <w:trPr>
          <w:trHeight w:val="18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A5206" w:rsidRPr="00CA5206" w:rsidTr="00CA5206">
        <w:trPr>
          <w:trHeight w:val="45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1 579 064.1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204 897.1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157 187.1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157 288.0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3 287.2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1 956.2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1 956.2</w:t>
            </w:r>
          </w:p>
        </w:tc>
      </w:tr>
      <w:tr w:rsidR="00CA5206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667.1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19 906.8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15 823.5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15 823.5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CA5206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CA5206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402D9D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CA5206"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402D9D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CA5206"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402D9D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CA5206"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402D9D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CA5206"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402D9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</w:t>
            </w:r>
            <w:r w:rsidR="00402D9D">
              <w:rPr>
                <w:sz w:val="16"/>
                <w:szCs w:val="16"/>
                <w:lang w:eastAsia="ru-RU"/>
              </w:rPr>
              <w:t>1</w:t>
            </w:r>
            <w:r w:rsidRPr="00CA5206">
              <w:rPr>
                <w:sz w:val="16"/>
                <w:szCs w:val="16"/>
                <w:lang w:eastAsia="ru-RU"/>
              </w:rPr>
              <w:t xml:space="preserve"> 460.5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131 874.3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131 974.0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124 259.0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90 182.6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91 079.1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43 823.4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15 143.2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13 582.6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13 582.6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13 720.1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402D9D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  <w:r w:rsidR="00CA5206" w:rsidRPr="00CA5206">
              <w:rPr>
                <w:sz w:val="16"/>
                <w:szCs w:val="16"/>
                <w:lang w:eastAsia="ru-RU"/>
              </w:rPr>
              <w:t xml:space="preserve"> 334.4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14 144.1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13 347.3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644F4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644F4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252D5E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402D9D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  <w:r w:rsidR="00053ADE">
              <w:rPr>
                <w:sz w:val="16"/>
                <w:szCs w:val="16"/>
                <w:lang w:eastAsia="ru-RU"/>
              </w:rPr>
              <w:t> 024,0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402D9D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  <w:r w:rsidR="00053ADE">
              <w:rPr>
                <w:sz w:val="16"/>
                <w:szCs w:val="16"/>
                <w:lang w:eastAsia="ru-RU"/>
              </w:rPr>
              <w:t> 024,0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0314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1 853.0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1 853.0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253 099.4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52 864.3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54 585.2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96 278.8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30 259.2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27 932.0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54 337.5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24 706.6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23 389.0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53 992.5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24 456.6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23 139.0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05100R5011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сельско-хозяйственных культур и (или) семенных посевов кукурузы,подсолнечника,сахарной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0710062050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стандарстов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16 563.3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4 473.3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4 480.1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13 579.1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07Ф0000000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11000L5110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287 315.4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141 734.6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157 642.5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43 777.1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35 957.5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0770010330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0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0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078F36749S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76 300.3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76 300.3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75 801.4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07Ф0077790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15 072.4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152 165.6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152 165.6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11 269.3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140 796.3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103 877.3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131 131.9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1 141 238.4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1 163 692.3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1 034 786.7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279 982.5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279 982.5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279 125.7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349 240.0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320 727.1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224 469.0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683 454.8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683 454.8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49 805.6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47 082.7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46 163.0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2 556.0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54 425.5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38 550.0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31 200.0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0150090050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575 677.6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560 296.6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485 755.6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69 095.8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994.0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470 531.5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01600R3030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252D5E" w:rsidRPr="00CA5206" w:rsidTr="00CA5206">
        <w:trPr>
          <w:trHeight w:val="20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016EВ51791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CA5206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CA5206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107 505.5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107 505.5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107 505.5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4 699.0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2 208.0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2 491.0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96 205.2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6 601.3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8 310.5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8 796.7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8 896.7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8 756.7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8 856.7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4 503.9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4 503.9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2 870.5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4 252.8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4 352.8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1410007878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61 433.1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61 433.1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34 095.0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28 780.0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27 198.1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27 159.5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25 456.9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12 106.0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5206">
              <w:rPr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11 008.9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38 886.3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Капитальный ремонт здания Дома культуры в с.Водяновка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CA5206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0220000000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36 644.2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33 261.0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32 762.7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23 437.2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26 407.1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25 739.6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0450082220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3 637.7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6 045.0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105 881.6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86 032.1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86 032.1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1000090100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5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1 579 064.1</w:t>
            </w:r>
          </w:p>
        </w:tc>
      </w:tr>
    </w:tbl>
    <w:p w:rsidR="00CA5206" w:rsidRDefault="00CA5206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00781" w:rsidRPr="00B573E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573E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D905BB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894674" w:rsidRPr="00B573EB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1713E9" w:rsidRDefault="001713E9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B573EB" w:rsidRDefault="00894674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«</w:t>
      </w:r>
      <w:r w:rsidR="00F00781" w:rsidRPr="00B573E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к Решению Совета муниципального образования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824B61" w:rsidRPr="00B573EB">
        <w:rPr>
          <w:sz w:val="24"/>
          <w:szCs w:val="24"/>
        </w:rPr>
        <w:t>4</w:t>
      </w:r>
      <w:r w:rsidRPr="00B573EB">
        <w:rPr>
          <w:sz w:val="24"/>
          <w:szCs w:val="24"/>
        </w:rPr>
        <w:t xml:space="preserve"> год и на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плановый период 202</w:t>
      </w:r>
      <w:r w:rsidR="00824B61" w:rsidRPr="00B573EB">
        <w:rPr>
          <w:sz w:val="24"/>
          <w:szCs w:val="24"/>
        </w:rPr>
        <w:t>5</w:t>
      </w:r>
      <w:r w:rsidRPr="00B573EB">
        <w:rPr>
          <w:sz w:val="24"/>
          <w:szCs w:val="24"/>
        </w:rPr>
        <w:t xml:space="preserve"> и 202</w:t>
      </w:r>
      <w:r w:rsidR="00824B61" w:rsidRPr="00B573EB">
        <w:rPr>
          <w:sz w:val="24"/>
          <w:szCs w:val="24"/>
        </w:rPr>
        <w:t>6</w:t>
      </w:r>
      <w:r w:rsidRPr="00B573EB">
        <w:rPr>
          <w:sz w:val="24"/>
          <w:szCs w:val="24"/>
        </w:rPr>
        <w:t xml:space="preserve"> годов»</w:t>
      </w:r>
    </w:p>
    <w:p w:rsidR="00F00781" w:rsidRDefault="00F00781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B573EB" w:rsidRDefault="006577A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«Приволжский муниципальный район Астраханской области»на 202</w:t>
      </w:r>
      <w:r w:rsidR="00824B61" w:rsidRPr="00B573EB">
        <w:rPr>
          <w:rFonts w:ascii="Times New Roman" w:hAnsi="Times New Roman" w:cs="Times New Roman"/>
          <w:sz w:val="24"/>
          <w:szCs w:val="24"/>
        </w:rPr>
        <w:t>4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 w:rsidRPr="00B573EB">
        <w:rPr>
          <w:rFonts w:ascii="Times New Roman" w:hAnsi="Times New Roman" w:cs="Times New Roman"/>
          <w:sz w:val="24"/>
          <w:szCs w:val="24"/>
        </w:rPr>
        <w:t>5</w:t>
      </w:r>
      <w:r w:rsidRPr="00B573EB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 w:rsidRPr="00B573EB">
        <w:rPr>
          <w:rFonts w:ascii="Times New Roman" w:hAnsi="Times New Roman" w:cs="Times New Roman"/>
          <w:sz w:val="24"/>
          <w:szCs w:val="24"/>
        </w:rPr>
        <w:t>6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93AEF" w:rsidRPr="00344FF6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FF6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6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89"/>
        <w:gridCol w:w="650"/>
        <w:gridCol w:w="562"/>
        <w:gridCol w:w="629"/>
        <w:gridCol w:w="416"/>
        <w:gridCol w:w="375"/>
        <w:gridCol w:w="472"/>
        <w:gridCol w:w="750"/>
        <w:gridCol w:w="540"/>
        <w:gridCol w:w="1134"/>
        <w:gridCol w:w="1134"/>
        <w:gridCol w:w="993"/>
      </w:tblGrid>
      <w:tr w:rsidR="00036B74" w:rsidRPr="00036B74" w:rsidTr="00036B74">
        <w:trPr>
          <w:trHeight w:val="36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Раз-</w:t>
            </w:r>
            <w:r w:rsidRPr="00036B74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Под-</w:t>
            </w:r>
            <w:r w:rsidRPr="00036B74">
              <w:rPr>
                <w:sz w:val="16"/>
                <w:szCs w:val="16"/>
              </w:rPr>
              <w:br/>
              <w:t>раз-</w:t>
            </w:r>
            <w:r w:rsidRPr="00036B74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4"/>
                <w:szCs w:val="14"/>
              </w:rPr>
            </w:pPr>
            <w:r w:rsidRPr="00036B74">
              <w:rPr>
                <w:sz w:val="14"/>
                <w:szCs w:val="14"/>
              </w:rPr>
              <w:t>Бюджетные ассигнования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4"/>
                <w:szCs w:val="14"/>
              </w:rPr>
            </w:pPr>
            <w:r w:rsidRPr="00036B74">
              <w:rPr>
                <w:sz w:val="14"/>
                <w:szCs w:val="14"/>
              </w:rPr>
              <w:t>Бюджетные ассигнования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4"/>
                <w:szCs w:val="14"/>
              </w:rPr>
            </w:pPr>
            <w:r w:rsidRPr="00036B74">
              <w:rPr>
                <w:sz w:val="14"/>
                <w:szCs w:val="14"/>
              </w:rPr>
              <w:t>Бюджетные ассигнования на 2026 год</w:t>
            </w:r>
          </w:p>
        </w:tc>
      </w:tr>
      <w:tr w:rsidR="00036B74" w:rsidRPr="00036B74" w:rsidTr="00036B74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</w:tr>
      <w:tr w:rsidR="00036B74" w:rsidRPr="00036B74" w:rsidTr="00036B74">
        <w:trPr>
          <w:trHeight w:val="36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28 332.9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17 916.7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15 253.8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15 253.8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</w:tr>
      <w:tr w:rsidR="00036B74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</w:tr>
      <w:tr w:rsidR="00036B74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14 968.5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12 982.6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12 982.6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13 720.1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11 028.0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11 028.0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1 237.6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1 944.6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1 944.6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10.0</w:t>
            </w:r>
          </w:p>
        </w:tc>
      </w:tr>
      <w:tr w:rsidR="00036B74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036B74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B71D1A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  <w:r w:rsidR="00B71D1A">
              <w:rPr>
                <w:sz w:val="16"/>
                <w:szCs w:val="16"/>
              </w:rPr>
              <w:t>70</w:t>
            </w:r>
            <w:r w:rsidRPr="00036B74">
              <w:rPr>
                <w:sz w:val="16"/>
                <w:szCs w:val="16"/>
              </w:rPr>
              <w:t> 643.4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352 072.4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367 200.9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B71D1A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</w:t>
            </w:r>
            <w:r w:rsidR="00B71D1A">
              <w:rPr>
                <w:sz w:val="16"/>
                <w:szCs w:val="16"/>
              </w:rPr>
              <w:t>6</w:t>
            </w:r>
            <w:r w:rsidRPr="00036B74">
              <w:rPr>
                <w:sz w:val="16"/>
                <w:szCs w:val="16"/>
              </w:rPr>
              <w:t> 086.1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111 880.7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112 778.4</w:t>
            </w:r>
          </w:p>
        </w:tc>
      </w:tr>
      <w:tr w:rsidR="00036B74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  <w:r w:rsidR="00B71D1A"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  <w:r w:rsidR="00B71D1A"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7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  <w:r w:rsidR="00B71D1A"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  <w:r w:rsidR="00B71D1A"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145 843.6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104 347.6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105 244.1</w:t>
            </w:r>
          </w:p>
        </w:tc>
      </w:tr>
      <w:tr w:rsidR="00036B74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124 259.0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90 182.6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91 079.1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47 440.3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35 288.4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35 288.4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43 823.4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32 508.4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32 508.4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280.0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67 756.7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53 007.8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54 244.7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67 756.7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53 007.8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54 244.7</w:t>
            </w:r>
          </w:p>
        </w:tc>
      </w:tr>
      <w:tr w:rsidR="00036B74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6 882.0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6 882.0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379.7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361.3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18.4</w:t>
            </w:r>
          </w:p>
        </w:tc>
      </w:tr>
      <w:tr w:rsidR="00036B74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1 647.2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1 422.3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1 166.3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1 398.7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1 049.0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117.3</w:t>
            </w:r>
          </w:p>
        </w:tc>
      </w:tr>
      <w:tr w:rsidR="00036B74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036B74" w:rsidRPr="00036B74" w:rsidTr="00036B7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44F4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3 853.0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1 853.0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1 853.0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1 238.0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36B74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1 238.0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</w:tr>
      <w:tr w:rsidR="00FB7D01" w:rsidRPr="00036B74" w:rsidTr="00036B7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46 120.7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6 268.6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5 259.0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42 436.5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4 913.0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370.0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20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41 941.3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5 552.6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4 543.0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41 941.3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5 552.6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4 543.0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41 941.3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5 552.6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4 543.0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258 238.9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130 934.6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146 842.5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35 957.5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35 957.5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3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0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0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75 801.4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21 546.0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21 546.0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5 184.9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5 184.9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5 184.9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5 024.9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5 024.9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140 796.3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131 131.9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140 796.3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131 131.9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140 796.3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131 131.9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68 117.4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55 131.9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68 117.4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55 131.9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72 678.9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76 000.0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72 678.9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76 000.0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42 379.7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42 379.7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</w:tr>
      <w:tr w:rsidR="00FB7D01" w:rsidRPr="00036B74" w:rsidTr="00036B74">
        <w:trPr>
          <w:trHeight w:val="5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42 379.7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11 732.8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Капитальный ремонт здания Дома культуры в с.Водяновка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6 958.6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6 958.6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036B74">
              <w:rPr>
                <w:sz w:val="16"/>
                <w:szCs w:val="16"/>
              </w:rPr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12 001.5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12 001.5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12 001.5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2 888.9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2 888.9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2 888.9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32 642.2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28 987.1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28 319.6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23 437.2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26 407.1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25 739.6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20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6 045.0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</w:tr>
      <w:tr w:rsidR="00FB7D01" w:rsidRPr="00036B74" w:rsidTr="00036B74">
        <w:trPr>
          <w:trHeight w:val="2837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836.6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</w:tr>
      <w:tr w:rsidR="00FB7D01" w:rsidRPr="00036B74" w:rsidTr="00036B74">
        <w:trPr>
          <w:trHeight w:val="38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</w:tr>
      <w:tr w:rsidR="00FB7D01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3 287.2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</w:tr>
      <w:tr w:rsidR="00FB7D01" w:rsidRPr="00036B74" w:rsidTr="00036B7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</w:tr>
      <w:tr w:rsidR="00FB7D01" w:rsidRPr="00036B74" w:rsidTr="00036B74">
        <w:trPr>
          <w:trHeight w:val="3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1 297.1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519.2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489.2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</w:tr>
      <w:tr w:rsidR="00FB7D01" w:rsidRPr="00036B74" w:rsidTr="00036B74">
        <w:trPr>
          <w:trHeight w:val="3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1 990.2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1 990.2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</w:tr>
      <w:tr w:rsidR="00FB7D01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Управление ЖХХ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163 846.3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28 731.8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32 773.1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7 164.1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7 164.1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22 744.7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10 235.2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13 919.3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22 744.7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10 235.2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13 919.3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стандарстов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7 696.7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8 053.8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7 696.7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8 053.8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99 526.6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99 526.6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19 188.9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10 800.0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11 269.3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8 744.9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8 744.9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7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1 162 975.5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1 182 859.3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1 054 122.9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1 140 686.4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1 163 392.3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1 034 486.7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279 982.5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354 531.8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326 727.1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279 982.5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354 531.8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326 727.1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5 291.8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6 000.0</w:t>
            </w:r>
          </w:p>
        </w:tc>
      </w:tr>
      <w:tr w:rsidR="00FB7D01" w:rsidRPr="00036B74" w:rsidTr="00036B7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5 291.8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5 291.8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6 000.0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279 125.7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349 240.0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320 727.1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43 814.6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43 814.6</w:t>
            </w:r>
          </w:p>
        </w:tc>
      </w:tr>
      <w:tr w:rsidR="00FB7D01" w:rsidRPr="00036B74" w:rsidTr="00036B7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226 125.7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305 426.8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276 912.5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224 469.0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303 702.8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275 188.5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1 656.7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1 724.0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683 454.8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646 135.3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563 324.7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683 454.8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646 135.3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563 324.7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49 805.6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47 082.7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46 163.0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2 094.0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46 411.6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43 688.7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42 769.0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46 411.6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43 688.7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42 769.0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54 425.5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38 550.0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31 200.0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26 550.3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20 550.0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26 550.3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20 550.0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10 737.8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10 737.8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575 677.6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560 296.6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485 755.6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70 159.8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63 724.0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68 045.2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69 095.8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63 724.0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68 045.2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244.4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244.4</w:t>
            </w:r>
          </w:p>
        </w:tc>
      </w:tr>
      <w:tr w:rsidR="00FB7D01" w:rsidRPr="00036B74" w:rsidTr="00036B7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475 274.5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467 207.8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388 034.6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470 531.5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462 272.0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383 098.8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4 743.0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4 935.8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4 935.8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27 824.7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27 560.2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27 543.4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27 824.7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27 560.2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27 543.4</w:t>
            </w:r>
          </w:p>
        </w:tc>
      </w:tr>
      <w:tr w:rsidR="00FB7D01" w:rsidRPr="00036B74" w:rsidTr="00036B74">
        <w:trPr>
          <w:trHeight w:val="3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1 888.0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1 888.0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036B74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036B74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107 505.5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98 848.9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81 161.2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107 505.5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98 848.9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81 161.2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107 505.5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98 848.9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81 161.2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3 899.6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3 899.6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2 491.0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</w:tr>
      <w:tr w:rsidR="00FB7D01" w:rsidRPr="00036B74" w:rsidTr="00036B7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102 806.5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94 949.3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77 261.6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96 205.2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88 079.8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70 392.1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6 601.3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6 869.5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6 869.5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8 896.7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6 870.5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8 756.7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8 856.7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4 503.9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4 503.9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2 870.5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4 252.8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4 352.8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2 935.6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3 035.6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2 935.6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3 035.6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61 433.1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55 079.5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54 376.9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61 433.1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55 079.5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54 376.9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34 095.0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27 780.0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28 780.0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10 419.4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10 419.4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23 675.6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23 800.0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23 675.6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23 800.0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25 456.9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13 676.0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14 655.9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14 655.9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12 106.0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13 085.9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13 085.9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11 008.9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10 282.4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8 579.8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11 008.9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10 282.4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8 579.8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164.3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3 637.7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4 178.8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8 968.0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8 968.0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7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4 351.0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3 559.9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4 540.1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3 906.0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3 255.0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301.5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3.4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2 314.6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2 314.6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Cтимулирование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8 654.8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9 708.8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8 654.8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9 708.8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35 000.5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35 000.5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3 204.4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3 204.4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9 016.2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9 750.3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9 016.2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9 750.3</w:t>
            </w:r>
          </w:p>
        </w:tc>
      </w:tr>
      <w:tr w:rsidR="00FB7D01" w:rsidRPr="00036B74" w:rsidTr="00036B7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сельско-хозяйственных культур и (или) семенных посевов кукурузы,подсолнечника,сахарной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3 595.7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3 595.7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3 984.4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3 984.4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7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455F0E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</w:t>
            </w:r>
            <w:r w:rsidR="00455F0E">
              <w:rPr>
                <w:sz w:val="16"/>
                <w:szCs w:val="16"/>
              </w:rPr>
              <w:t>4</w:t>
            </w:r>
            <w:r w:rsidRPr="00036B74">
              <w:rPr>
                <w:sz w:val="16"/>
                <w:szCs w:val="16"/>
              </w:rPr>
              <w:t xml:space="preserve"> 039.7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113 722.3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79 351.2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F5B1B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  <w:r w:rsidR="006F5B1B">
              <w:rPr>
                <w:sz w:val="16"/>
                <w:szCs w:val="16"/>
              </w:rPr>
              <w:t>6</w:t>
            </w:r>
            <w:r w:rsidRPr="00036B74">
              <w:rPr>
                <w:sz w:val="16"/>
                <w:szCs w:val="16"/>
              </w:rPr>
              <w:t xml:space="preserve"> 737.1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27 043.4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26 246.6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16 374.0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16 374.0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16 374.0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14 596.1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11 321.4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11 321.4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1 761.9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1 761.9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6F5B1B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  <w:r w:rsidR="006F5B1B">
              <w:rPr>
                <w:sz w:val="16"/>
                <w:szCs w:val="16"/>
              </w:rPr>
              <w:t>0</w:t>
            </w:r>
            <w:r w:rsidRPr="00036B74">
              <w:rPr>
                <w:sz w:val="16"/>
                <w:szCs w:val="16"/>
              </w:rPr>
              <w:t xml:space="preserve"> 363.1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6F5B1B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53ADE">
              <w:rPr>
                <w:sz w:val="16"/>
                <w:szCs w:val="16"/>
              </w:rPr>
              <w:t> 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6F5B1B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53ADE">
              <w:rPr>
                <w:sz w:val="16"/>
                <w:szCs w:val="16"/>
              </w:rPr>
              <w:t> 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6F5B1B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53ADE">
              <w:rPr>
                <w:sz w:val="16"/>
                <w:szCs w:val="16"/>
              </w:rPr>
              <w:t> 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105 881.6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86 032.1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86 032.1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28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1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2 160 500.1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1 724 312.7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1 579 064.1</w:t>
            </w:r>
          </w:p>
        </w:tc>
      </w:tr>
    </w:tbl>
    <w:p w:rsidR="00036B74" w:rsidRDefault="00036B74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036B74" w:rsidRPr="002E57EC" w:rsidRDefault="00036B74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894674" w:rsidRPr="00894674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4674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FD689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D905BB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FD6DF8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824B61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824B61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824B61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</w:t>
      </w:r>
      <w:r w:rsidR="005C43AA">
        <w:rPr>
          <w:rFonts w:ascii="Times New Roman" w:hAnsi="Times New Roman" w:cs="Times New Roman"/>
          <w:sz w:val="24"/>
          <w:szCs w:val="24"/>
        </w:rPr>
        <w:t xml:space="preserve"> </w:t>
      </w:r>
      <w:r w:rsidRPr="00FD6DF8">
        <w:rPr>
          <w:rFonts w:ascii="Times New Roman" w:hAnsi="Times New Roman" w:cs="Times New Roman"/>
          <w:sz w:val="24"/>
          <w:szCs w:val="24"/>
        </w:rPr>
        <w:t xml:space="preserve">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FD6DF8">
        <w:rPr>
          <w:rFonts w:ascii="Times New Roman" w:hAnsi="Times New Roman" w:cs="Times New Roman"/>
          <w:sz w:val="24"/>
          <w:szCs w:val="24"/>
        </w:rPr>
        <w:t> на 202</w:t>
      </w:r>
      <w:r w:rsidR="00824B61">
        <w:rPr>
          <w:rFonts w:ascii="Times New Roman" w:hAnsi="Times New Roman" w:cs="Times New Roman"/>
          <w:sz w:val="24"/>
          <w:szCs w:val="24"/>
        </w:rPr>
        <w:t>4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>
        <w:rPr>
          <w:rFonts w:ascii="Times New Roman" w:hAnsi="Times New Roman" w:cs="Times New Roman"/>
          <w:sz w:val="24"/>
          <w:szCs w:val="24"/>
        </w:rPr>
        <w:t>6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94674" w:rsidRDefault="00894674" w:rsidP="0089467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180" w:type="dxa"/>
        <w:tblInd w:w="96" w:type="dxa"/>
        <w:tblLook w:val="04A0" w:firstRow="1" w:lastRow="0" w:firstColumn="1" w:lastColumn="0" w:noHBand="0" w:noVBand="1"/>
      </w:tblPr>
      <w:tblGrid>
        <w:gridCol w:w="1063"/>
        <w:gridCol w:w="5466"/>
        <w:gridCol w:w="1276"/>
        <w:gridCol w:w="1138"/>
        <w:gridCol w:w="1237"/>
      </w:tblGrid>
      <w:tr w:rsidR="007249DC" w:rsidRPr="007249DC" w:rsidTr="001713E9">
        <w:trPr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Целевая статья, Раздел, подраздел Вид расхода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7249DC" w:rsidRPr="007249DC" w:rsidTr="001713E9">
        <w:trPr>
          <w:trHeight w:val="25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249DC" w:rsidRPr="007249DC" w:rsidTr="001713E9">
        <w:trPr>
          <w:trHeight w:val="192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249DC" w:rsidRPr="007249DC" w:rsidTr="001713E9">
        <w:trPr>
          <w:trHeight w:val="450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1 579 064.1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1 181 179.2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1 200 726.4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1 071 322.4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9 855.7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10 733.1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3 637.7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53 805.6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51 586.6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50 667.0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22 514.3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22 159.9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21 592.4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20 843.1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15 249.1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15 249.1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89 377.3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66 330.0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59 980.0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0150090021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989 506.9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1 035 545.1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913 100.9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69 095.8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0160010221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58 556.0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58 556.0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4 699.0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2 208.0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2 491.0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12 106.0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224 469.0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96 205.2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6 601.3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0160063140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470 531.5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01600R3030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20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016EВ51791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7249D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7249D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38 886.3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Капитальный ремонт здания Дома культуры в с.Водяновка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02100L5190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7249DC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0350070913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9 758.4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54 337.5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24 706.6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23 389.0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53 992.5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24 456.6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23 139.0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0510070330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сельско-хозяйственных культур и (или) семенных посевов кукурузы,подсолнечника,сахарной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479 500.0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216 516.8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236 466.0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11 269.3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0710062050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стандарстов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216 597.7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127 384.6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146 842.5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34 399.7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17 415.0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0770010330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0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0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078F36749S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0790010500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07Ф0077790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187 098.3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107 393.9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107 280.8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0900000010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43 823.4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0900080050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129 974.8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99 778.2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66 203.9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17 627.5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17 909.9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17 916.7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13 720.1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11000L5110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1200070850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031FB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10 338.</w:t>
            </w:r>
            <w:r w:rsidR="00031FB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15 148.5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14 352.9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031FB7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7249DC"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031FB7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7249DC"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031FB7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1000,0</w:t>
            </w:r>
            <w:r w:rsidR="007249DC"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644F4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644F4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271.9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031FB7" w:rsidP="00031FB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7 </w:t>
            </w:r>
            <w:r w:rsidR="003A5696" w:rsidRPr="007249DC">
              <w:rPr>
                <w:sz w:val="16"/>
                <w:szCs w:val="16"/>
                <w:lang w:eastAsia="ru-RU"/>
              </w:rPr>
              <w:t>02</w:t>
            </w:r>
            <w:r>
              <w:rPr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031FB7" w:rsidP="00031FB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7 024,0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031FB7" w:rsidP="00031FB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  <w:r w:rsidR="003A5696" w:rsidRPr="007249DC">
              <w:rPr>
                <w:sz w:val="16"/>
                <w:szCs w:val="16"/>
                <w:lang w:eastAsia="ru-RU"/>
              </w:rPr>
              <w:t xml:space="preserve"> 02</w:t>
            </w:r>
            <w:r>
              <w:rPr>
                <w:sz w:val="16"/>
                <w:szCs w:val="16"/>
                <w:lang w:eastAsia="ru-RU"/>
              </w:rPr>
              <w:t>4</w:t>
            </w:r>
            <w:r w:rsidR="003A5696" w:rsidRPr="007249DC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031FB7" w:rsidP="00031FB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7 </w:t>
            </w:r>
            <w:r w:rsidR="003A5696" w:rsidRPr="007249DC">
              <w:rPr>
                <w:sz w:val="16"/>
                <w:szCs w:val="16"/>
                <w:lang w:eastAsia="ru-RU"/>
              </w:rPr>
              <w:t>02</w:t>
            </w:r>
            <w:r>
              <w:rPr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667.1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3A5696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3A5696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255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1 579 064.1</w:t>
            </w:r>
          </w:p>
        </w:tc>
      </w:tr>
    </w:tbl>
    <w:p w:rsidR="00F32A64" w:rsidRPr="00FD6DF8" w:rsidRDefault="00F32A64" w:rsidP="00F32A64">
      <w:pPr>
        <w:pStyle w:val="ConsPlusNormal"/>
        <w:tabs>
          <w:tab w:val="left" w:pos="808"/>
        </w:tabs>
        <w:ind w:firstLine="540"/>
        <w:rPr>
          <w:rFonts w:ascii="Times New Roman" w:hAnsi="Times New Roman" w:cs="Times New Roman"/>
          <w:sz w:val="26"/>
          <w:szCs w:val="26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4674" w:rsidRPr="00E05F16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5F1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1.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D905BB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E05F16" w:rsidRDefault="00894674" w:rsidP="00894674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894674" w:rsidRPr="00E05F16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16">
        <w:rPr>
          <w:rFonts w:ascii="Times New Roman" w:hAnsi="Times New Roman" w:cs="Times New Roman"/>
          <w:sz w:val="24"/>
          <w:szCs w:val="24"/>
        </w:rPr>
        <w:t>«Приложение</w:t>
      </w:r>
      <w:r w:rsidR="00F85FFD">
        <w:rPr>
          <w:rFonts w:ascii="Times New Roman" w:hAnsi="Times New Roman" w:cs="Times New Roman"/>
          <w:sz w:val="24"/>
          <w:szCs w:val="24"/>
        </w:rPr>
        <w:t>7</w:t>
      </w:r>
    </w:p>
    <w:p w:rsidR="00894674" w:rsidRPr="00E05F16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0C7622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0C7622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E05F16" w:rsidRDefault="00E05F16" w:rsidP="00E05F16">
      <w:pPr>
        <w:ind w:left="3540"/>
        <w:rPr>
          <w:sz w:val="24"/>
          <w:szCs w:val="24"/>
        </w:rPr>
      </w:pPr>
    </w:p>
    <w:p w:rsidR="00F712FA" w:rsidRPr="00FD6DF8" w:rsidRDefault="00F712FA" w:rsidP="00F712FA">
      <w:pPr>
        <w:ind w:left="3540" w:hanging="2831"/>
        <w:rPr>
          <w:sz w:val="24"/>
          <w:szCs w:val="24"/>
        </w:rPr>
      </w:pPr>
      <w:r>
        <w:rPr>
          <w:sz w:val="24"/>
          <w:szCs w:val="24"/>
        </w:rPr>
        <w:t>Объемы и распределение межбюджетных трансфертов бюджетам сельских поселений на 202</w:t>
      </w:r>
      <w:r w:rsidR="000C762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0C762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</w:p>
    <w:p w:rsidR="00E05F16" w:rsidRPr="00FD6DF8" w:rsidRDefault="00F712FA" w:rsidP="00E05F1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6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4"/>
        <w:gridCol w:w="1013"/>
        <w:gridCol w:w="87"/>
        <w:gridCol w:w="742"/>
        <w:gridCol w:w="828"/>
        <w:gridCol w:w="165"/>
        <w:gridCol w:w="709"/>
        <w:gridCol w:w="283"/>
        <w:gridCol w:w="568"/>
        <w:gridCol w:w="282"/>
        <w:gridCol w:w="568"/>
        <w:gridCol w:w="283"/>
        <w:gridCol w:w="710"/>
        <w:gridCol w:w="34"/>
        <w:gridCol w:w="60"/>
        <w:gridCol w:w="615"/>
        <w:gridCol w:w="9"/>
        <w:gridCol w:w="132"/>
        <w:gridCol w:w="709"/>
        <w:gridCol w:w="144"/>
      </w:tblGrid>
      <w:tr w:rsidR="00EB2FA3" w:rsidRPr="00EB2FA3" w:rsidTr="009F0E29">
        <w:trPr>
          <w:trHeight w:val="33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</w:tr>
      <w:tr w:rsidR="00EB2FA3" w:rsidRPr="00EB2FA3" w:rsidTr="009F0E29">
        <w:trPr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B2FA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КБК 300 1401 10 0 00 60110 500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КБК300 1401 10 0 00 90100 500</w:t>
            </w:r>
          </w:p>
        </w:tc>
      </w:tr>
      <w:tr w:rsidR="00EB2FA3" w:rsidRPr="00EB2FA3" w:rsidTr="009F0E29">
        <w:trPr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C377B7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6390,3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3043,2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5248,6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3399,8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224,7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4226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4226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6905,1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5078,6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002954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25724,5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25724,5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48633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724</w:t>
            </w:r>
            <w:r w:rsidR="00486330"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EB2FA3">
              <w:rPr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2415,6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178,7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6463,3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6012,7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4090,9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6853,6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6577,2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A20835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12736,1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8734,9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9261,5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8907,3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7633,3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6854,8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43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002954" w:rsidP="00EB2FA3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40147,7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A20835" w:rsidP="00387DE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142922,</w:t>
            </w:r>
            <w:r w:rsidR="00387DE0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82271,4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48704,6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85032,1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82271,4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48704,6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D46D1" w:rsidRPr="00EB2FA3" w:rsidTr="009F0E29">
        <w:trPr>
          <w:trHeight w:val="288"/>
        </w:trPr>
        <w:tc>
          <w:tcPr>
            <w:tcW w:w="270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D46D1" w:rsidRDefault="00BD46D1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Pr="00EB2FA3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212313" w:rsidRPr="00BD46D1" w:rsidTr="009F0E29">
        <w:trPr>
          <w:gridAfter w:val="1"/>
          <w:wAfter w:w="144" w:type="dxa"/>
          <w:trHeight w:val="33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D9" w:rsidRPr="00E864D9" w:rsidRDefault="00E864D9" w:rsidP="00E864D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64D9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«Развитие культуры Приволжского района»</w:t>
            </w:r>
          </w:p>
          <w:p w:rsidR="00212313" w:rsidRPr="00BD46D1" w:rsidRDefault="00212313" w:rsidP="00E864D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12313" w:rsidRPr="00BD46D1" w:rsidTr="009F0E29">
        <w:trPr>
          <w:gridAfter w:val="1"/>
          <w:wAfter w:w="144" w:type="dxa"/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13" w:rsidRPr="00BD46D1" w:rsidRDefault="00212313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КБК300 1403 10 0 00 90301 500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КБК300 0503 13 0 00 С551 500</w:t>
            </w:r>
          </w:p>
        </w:tc>
        <w:tc>
          <w:tcPr>
            <w:tcW w:w="226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12313" w:rsidRPr="00BD46D1" w:rsidRDefault="00212313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КБК300 </w:t>
            </w:r>
            <w:r w:rsidR="009006DF">
              <w:rPr>
                <w:color w:val="000000"/>
                <w:sz w:val="16"/>
                <w:szCs w:val="16"/>
                <w:lang w:eastAsia="ru-RU"/>
              </w:rPr>
              <w:t>08010210090308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500</w:t>
            </w:r>
          </w:p>
        </w:tc>
      </w:tr>
      <w:tr w:rsidR="009F0E29" w:rsidRPr="00BD46D1" w:rsidTr="005C43AA">
        <w:trPr>
          <w:gridAfter w:val="1"/>
          <w:wAfter w:w="144" w:type="dxa"/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9006DF"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9006DF"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006DF">
            <w:pPr>
              <w:suppressAutoHyphens w:val="0"/>
              <w:rPr>
                <w:sz w:val="16"/>
                <w:szCs w:val="16"/>
              </w:rPr>
            </w:pPr>
            <w:r w:rsidRPr="009006DF">
              <w:rPr>
                <w:sz w:val="16"/>
                <w:szCs w:val="16"/>
              </w:rPr>
              <w:t>2024 год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006DF">
            <w:pPr>
              <w:suppressAutoHyphens w:val="0"/>
              <w:rPr>
                <w:sz w:val="16"/>
                <w:szCs w:val="16"/>
              </w:rPr>
            </w:pPr>
            <w:r w:rsidRPr="009006DF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006DF">
            <w:pPr>
              <w:suppressAutoHyphens w:val="0"/>
              <w:rPr>
                <w:sz w:val="16"/>
                <w:szCs w:val="16"/>
              </w:rPr>
            </w:pPr>
            <w:r w:rsidRPr="009006DF">
              <w:rPr>
                <w:sz w:val="16"/>
                <w:szCs w:val="16"/>
              </w:rPr>
              <w:t>2026 год</w:t>
            </w:r>
          </w:p>
        </w:tc>
      </w:tr>
      <w:tr w:rsidR="009F0E29" w:rsidRPr="00BD46D1" w:rsidTr="005C43AA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1359,6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1774,8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5C43AA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487,2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1136,9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1286,9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430,6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006DF">
        <w:trPr>
          <w:gridAfter w:val="1"/>
          <w:wAfter w:w="144" w:type="dxa"/>
          <w:trHeight w:val="96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213D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139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3252,5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233,8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2093,0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1908,2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776,5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43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12994,1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D46D1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002954" w:rsidRDefault="00002954">
            <w:pPr>
              <w:suppressAutoHyphens w:val="0"/>
              <w:rPr>
                <w:sz w:val="16"/>
                <w:szCs w:val="16"/>
              </w:rPr>
            </w:pPr>
            <w:r w:rsidRPr="00002954">
              <w:rPr>
                <w:sz w:val="16"/>
                <w:szCs w:val="16"/>
              </w:rPr>
              <w:t>27153,5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25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19849,5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9887,5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644F4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DF" w:rsidRDefault="009006DF">
            <w:pPr>
              <w:suppressAutoHyphens w:val="0"/>
              <w:rPr>
                <w:sz w:val="14"/>
                <w:szCs w:val="14"/>
              </w:rPr>
            </w:pPr>
          </w:p>
          <w:p w:rsidR="009F0E29" w:rsidRPr="009006DF" w:rsidRDefault="009006DF">
            <w:pPr>
              <w:suppressAutoHyphens w:val="0"/>
              <w:rPr>
                <w:sz w:val="14"/>
                <w:szCs w:val="14"/>
              </w:rPr>
            </w:pPr>
            <w:r w:rsidRPr="009006DF">
              <w:rPr>
                <w:sz w:val="14"/>
                <w:szCs w:val="14"/>
              </w:rPr>
              <w:t>27153,</w:t>
            </w:r>
            <w:r w:rsidRPr="009006D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</w:tbl>
    <w:p w:rsidR="009F0E29" w:rsidRDefault="009F0E29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1C7738" w:rsidRDefault="001C7738" w:rsidP="007F401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F4015" w:rsidRPr="00E05F16" w:rsidRDefault="007F4015" w:rsidP="007F401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5F16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0C7622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D905BB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7F4015" w:rsidRDefault="007F4015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7F4015" w:rsidRPr="00E05F16" w:rsidRDefault="007F4015" w:rsidP="007F4015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16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F4015" w:rsidRPr="00E05F16" w:rsidRDefault="007F4015" w:rsidP="007F4015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 xml:space="preserve">к Решению Совета муниципального образования </w:t>
      </w:r>
    </w:p>
    <w:p w:rsidR="007F4015" w:rsidRPr="00FD6DF8" w:rsidRDefault="007F4015" w:rsidP="007F4015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7F4015" w:rsidRPr="00FD6DF8" w:rsidRDefault="007F4015" w:rsidP="007F4015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0C7622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7F4015" w:rsidRPr="00FD6DF8" w:rsidRDefault="007F4015" w:rsidP="007F4015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0C7622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7F4015" w:rsidRDefault="007F4015" w:rsidP="007F4015">
      <w:pPr>
        <w:ind w:left="3540"/>
        <w:rPr>
          <w:sz w:val="24"/>
          <w:szCs w:val="24"/>
        </w:rPr>
      </w:pPr>
    </w:p>
    <w:p w:rsidR="007F4015" w:rsidRPr="00FD6DF8" w:rsidRDefault="007F4015" w:rsidP="007F401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F4015" w:rsidRPr="00FD6DF8" w:rsidRDefault="007F4015" w:rsidP="007F40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расходов на исполнение публичных нормативных обязательств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0C7622">
        <w:rPr>
          <w:rFonts w:ascii="Times New Roman" w:hAnsi="Times New Roman" w:cs="Times New Roman"/>
          <w:sz w:val="24"/>
          <w:szCs w:val="24"/>
        </w:rPr>
        <w:t>4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7622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202</w:t>
      </w:r>
      <w:r w:rsidR="000C7622">
        <w:rPr>
          <w:rFonts w:ascii="Times New Roman" w:hAnsi="Times New Roman" w:cs="Times New Roman"/>
          <w:sz w:val="24"/>
          <w:szCs w:val="24"/>
        </w:rPr>
        <w:t>6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F4015" w:rsidRPr="00FD6DF8" w:rsidRDefault="007F4015" w:rsidP="007F4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4015" w:rsidRPr="00FD6DF8" w:rsidRDefault="007F4015" w:rsidP="007F4015">
      <w:pPr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тыс.руб.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3021"/>
        <w:gridCol w:w="3544"/>
        <w:gridCol w:w="1029"/>
        <w:gridCol w:w="992"/>
        <w:gridCol w:w="955"/>
      </w:tblGrid>
      <w:tr w:rsidR="000C7622" w:rsidRPr="00FD6DF8" w:rsidTr="0097259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Наименование публичных-нормативных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4</w:t>
            </w:r>
            <w:r w:rsidRPr="00FD6D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5</w:t>
            </w:r>
            <w:r w:rsidRPr="00FD6DF8"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6</w:t>
            </w:r>
            <w:r w:rsidRPr="00FD6DF8">
              <w:t xml:space="preserve"> год</w:t>
            </w:r>
          </w:p>
        </w:tc>
      </w:tr>
      <w:tr w:rsidR="000C7622" w:rsidRPr="00FD6DF8" w:rsidTr="005C43AA">
        <w:trPr>
          <w:trHeight w:val="2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Постановление администрации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23.03.2017 № 307-П</w:t>
            </w:r>
            <w:r>
              <w:t>«</w:t>
            </w:r>
            <w:r w:rsidRPr="00FD6DF8">
              <w:t xml:space="preserve">О порядке обращения за получением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муниципального образования </w:t>
            </w:r>
            <w:r>
              <w:lastRenderedPageBreak/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>, и ее выплаты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E64DF7">
            <w:pPr>
              <w:jc w:val="center"/>
            </w:pPr>
            <w:r>
              <w:lastRenderedPageBreak/>
              <w:t>3</w:t>
            </w:r>
            <w:r w:rsidR="00E64DF7">
              <w:t>6</w:t>
            </w:r>
            <w: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4009,6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4178,8</w:t>
            </w:r>
          </w:p>
        </w:tc>
      </w:tr>
      <w:tr w:rsidR="000C7622" w:rsidRPr="00FD6DF8" w:rsidTr="0097259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lastRenderedPageBreak/>
              <w:t xml:space="preserve"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Решение Совета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12.12.2016 № 105 </w:t>
            </w:r>
            <w:r>
              <w:t>«</w:t>
            </w:r>
            <w:r w:rsidRPr="00FD6DF8">
              <w:t xml:space="preserve">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6550A" w:rsidP="00972591">
            <w:pPr>
              <w:jc w:val="center"/>
            </w:pPr>
            <w:r>
              <w:t>3160,0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</w:tr>
      <w:tr w:rsidR="000C7622" w:rsidRPr="00FD6DF8" w:rsidTr="0097259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6550A" w:rsidP="009E4D81">
            <w:pPr>
              <w:jc w:val="center"/>
            </w:pPr>
            <w:r>
              <w:t>6</w:t>
            </w:r>
            <w:r w:rsidR="009E4D81">
              <w:t>7</w:t>
            </w:r>
            <w: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6509,6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6678,8</w:t>
            </w:r>
          </w:p>
        </w:tc>
      </w:tr>
    </w:tbl>
    <w:p w:rsidR="000C7622" w:rsidRDefault="000C7622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E05F16" w:rsidRPr="00F971AF" w:rsidRDefault="000B6544" w:rsidP="00E05F1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71AF">
        <w:rPr>
          <w:rFonts w:ascii="Times New Roman" w:hAnsi="Times New Roman" w:cs="Times New Roman"/>
          <w:sz w:val="24"/>
          <w:szCs w:val="24"/>
        </w:rPr>
        <w:t>1.</w:t>
      </w:r>
      <w:r w:rsidR="00D42EB2" w:rsidRPr="00F971AF">
        <w:rPr>
          <w:rFonts w:ascii="Times New Roman" w:hAnsi="Times New Roman" w:cs="Times New Roman"/>
          <w:sz w:val="24"/>
          <w:szCs w:val="24"/>
        </w:rPr>
        <w:t>1</w:t>
      </w:r>
      <w:r w:rsidR="00D905BB">
        <w:rPr>
          <w:rFonts w:ascii="Times New Roman" w:hAnsi="Times New Roman" w:cs="Times New Roman"/>
          <w:sz w:val="24"/>
          <w:szCs w:val="24"/>
        </w:rPr>
        <w:t>4</w:t>
      </w:r>
      <w:r w:rsidRPr="00F971AF">
        <w:rPr>
          <w:rFonts w:ascii="Times New Roman" w:hAnsi="Times New Roman" w:cs="Times New Roman"/>
          <w:sz w:val="24"/>
          <w:szCs w:val="24"/>
        </w:rPr>
        <w:t>.</w:t>
      </w:r>
      <w:r w:rsidR="00E05F16" w:rsidRPr="00F971AF">
        <w:rPr>
          <w:rFonts w:ascii="Times New Roman" w:hAnsi="Times New Roman" w:cs="Times New Roman"/>
          <w:sz w:val="24"/>
          <w:szCs w:val="24"/>
          <w:lang w:eastAsia="zh-CN"/>
        </w:rPr>
        <w:t>Приложение 12 Решения изложить в следующей редакции:</w:t>
      </w:r>
    </w:p>
    <w:p w:rsidR="00E05F16" w:rsidRPr="00F971AF" w:rsidRDefault="00E05F16" w:rsidP="00E05F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«Приложение 12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к Решению Совета муниципального образования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D42EB2" w:rsidRPr="00F971AF">
        <w:rPr>
          <w:sz w:val="24"/>
          <w:szCs w:val="24"/>
        </w:rPr>
        <w:t>4</w:t>
      </w:r>
      <w:r w:rsidRPr="00F971AF">
        <w:rPr>
          <w:sz w:val="24"/>
          <w:szCs w:val="24"/>
        </w:rPr>
        <w:t xml:space="preserve"> год и на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плановый период 202</w:t>
      </w:r>
      <w:r w:rsidR="00D42EB2" w:rsidRPr="00F971AF">
        <w:rPr>
          <w:sz w:val="24"/>
          <w:szCs w:val="24"/>
        </w:rPr>
        <w:t>5</w:t>
      </w:r>
      <w:r w:rsidRPr="00F971AF">
        <w:rPr>
          <w:sz w:val="24"/>
          <w:szCs w:val="24"/>
        </w:rPr>
        <w:t xml:space="preserve"> и 202</w:t>
      </w:r>
      <w:r w:rsidR="00D42EB2" w:rsidRPr="00F971AF">
        <w:rPr>
          <w:sz w:val="24"/>
          <w:szCs w:val="24"/>
        </w:rPr>
        <w:t>6</w:t>
      </w:r>
      <w:r w:rsidRPr="00F971AF">
        <w:rPr>
          <w:sz w:val="24"/>
          <w:szCs w:val="24"/>
        </w:rPr>
        <w:t xml:space="preserve"> годов»</w:t>
      </w:r>
    </w:p>
    <w:p w:rsidR="00E05F16" w:rsidRPr="00F971AF" w:rsidRDefault="00E05F16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088" w:rsidRPr="00F971AF" w:rsidRDefault="00293088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F16" w:rsidRPr="00F971AF" w:rsidRDefault="00E05F16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а также бюджетных инвестиций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на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субсидий местным бюджетам на софинансирование капитальных вложений в объекты муниципальной собственности на 202</w:t>
      </w:r>
      <w:r w:rsidR="00D42EB2" w:rsidRPr="00F971AF">
        <w:rPr>
          <w:rFonts w:ascii="Times New Roman" w:hAnsi="Times New Roman" w:cs="Times New Roman"/>
          <w:sz w:val="24"/>
          <w:szCs w:val="24"/>
        </w:rPr>
        <w:t>4</w:t>
      </w:r>
      <w:r w:rsidRPr="00F971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2EB2" w:rsidRPr="00F971AF">
        <w:rPr>
          <w:rFonts w:ascii="Times New Roman" w:hAnsi="Times New Roman" w:cs="Times New Roman"/>
          <w:sz w:val="24"/>
          <w:szCs w:val="24"/>
        </w:rPr>
        <w:t>5</w:t>
      </w:r>
      <w:r w:rsidRPr="00F971AF">
        <w:rPr>
          <w:rFonts w:ascii="Times New Roman" w:hAnsi="Times New Roman" w:cs="Times New Roman"/>
          <w:sz w:val="24"/>
          <w:szCs w:val="24"/>
        </w:rPr>
        <w:t xml:space="preserve"> и 202</w:t>
      </w:r>
      <w:r w:rsidR="00D42EB2" w:rsidRPr="00F971AF">
        <w:rPr>
          <w:rFonts w:ascii="Times New Roman" w:hAnsi="Times New Roman" w:cs="Times New Roman"/>
          <w:sz w:val="24"/>
          <w:szCs w:val="24"/>
        </w:rPr>
        <w:t xml:space="preserve">6 </w:t>
      </w:r>
      <w:r w:rsidRPr="00F971AF">
        <w:rPr>
          <w:rFonts w:ascii="Times New Roman" w:hAnsi="Times New Roman" w:cs="Times New Roman"/>
          <w:sz w:val="24"/>
          <w:szCs w:val="24"/>
        </w:rPr>
        <w:t>годов</w:t>
      </w:r>
    </w:p>
    <w:p w:rsidR="00D42EB2" w:rsidRPr="00F971AF" w:rsidRDefault="00D42EB2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283C" w:rsidRPr="00F971AF" w:rsidRDefault="001A283C" w:rsidP="001A283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14"/>
        <w:gridCol w:w="580"/>
        <w:gridCol w:w="493"/>
        <w:gridCol w:w="547"/>
        <w:gridCol w:w="376"/>
        <w:gridCol w:w="296"/>
        <w:gridCol w:w="388"/>
        <w:gridCol w:w="755"/>
        <w:gridCol w:w="709"/>
        <w:gridCol w:w="1134"/>
        <w:gridCol w:w="1134"/>
        <w:gridCol w:w="1134"/>
      </w:tblGrid>
      <w:tr w:rsidR="00E64DF7" w:rsidRPr="00E64DF7" w:rsidTr="00E64DF7">
        <w:trPr>
          <w:trHeight w:val="360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Раз-</w:t>
            </w:r>
            <w:r w:rsidRPr="00E64DF7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Под-</w:t>
            </w:r>
            <w:r w:rsidRPr="00E64DF7">
              <w:rPr>
                <w:sz w:val="16"/>
                <w:szCs w:val="16"/>
                <w:lang w:eastAsia="ru-RU"/>
              </w:rPr>
              <w:br/>
              <w:t>раз-</w:t>
            </w:r>
            <w:r w:rsidRPr="00E64DF7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E64DF7" w:rsidRPr="00E64DF7" w:rsidTr="00E64DF7">
        <w:trPr>
          <w:trHeight w:val="360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E64DF7" w:rsidRPr="00E64DF7" w:rsidTr="00E64DF7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39 714.8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57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53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432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408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408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20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216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Управление ЖХХ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92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4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99 526.6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99 526.6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6 554.9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3 356.8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92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4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4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1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146 391.3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</w:tbl>
    <w:p w:rsidR="008E2C61" w:rsidRDefault="008E2C61" w:rsidP="00E3020C">
      <w:pPr>
        <w:rPr>
          <w:sz w:val="26"/>
          <w:szCs w:val="26"/>
          <w:lang w:eastAsia="ru-RU"/>
        </w:rPr>
      </w:pPr>
    </w:p>
    <w:p w:rsidR="00832768" w:rsidRPr="00832768" w:rsidRDefault="00832768" w:rsidP="008327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2768">
        <w:rPr>
          <w:sz w:val="24"/>
          <w:szCs w:val="24"/>
        </w:rPr>
        <w:t>2.Опубликовать настоящее Решение в общественно-политической газете «Приволжская газета».</w:t>
      </w:r>
    </w:p>
    <w:p w:rsidR="00832768" w:rsidRPr="00832768" w:rsidRDefault="00832768" w:rsidP="008327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2768">
        <w:rPr>
          <w:sz w:val="24"/>
          <w:szCs w:val="24"/>
        </w:rPr>
        <w:t>3.Настоящее Решение вступает в силу со дня опубликования.</w:t>
      </w:r>
    </w:p>
    <w:p w:rsidR="00832768" w:rsidRPr="00832768" w:rsidRDefault="00832768" w:rsidP="008327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768" w:rsidRPr="00832768" w:rsidRDefault="00832768" w:rsidP="008327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768" w:rsidRPr="00832768" w:rsidRDefault="00832768" w:rsidP="008327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768" w:rsidRPr="00832768" w:rsidRDefault="00832768" w:rsidP="00832768">
      <w:pPr>
        <w:pStyle w:val="rtejustify"/>
        <w:spacing w:before="0" w:beforeAutospacing="0" w:after="0" w:afterAutospacing="0"/>
        <w:jc w:val="both"/>
        <w:textAlignment w:val="baseline"/>
        <w:rPr>
          <w:bCs/>
        </w:rPr>
      </w:pPr>
      <w:r w:rsidRPr="00832768">
        <w:rPr>
          <w:bCs/>
        </w:rPr>
        <w:t xml:space="preserve">Председатель Совета муниципального </w:t>
      </w: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  <w:r w:rsidRPr="00832768">
        <w:rPr>
          <w:bCs/>
        </w:rPr>
        <w:t>образования «Приволжский</w:t>
      </w: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  <w:r w:rsidRPr="00832768">
        <w:rPr>
          <w:bCs/>
        </w:rPr>
        <w:t>муниципальный район Астраханской области»</w:t>
      </w:r>
      <w:r w:rsidR="00292A61">
        <w:rPr>
          <w:bCs/>
        </w:rPr>
        <w:t xml:space="preserve">                                                                 </w:t>
      </w:r>
      <w:r w:rsidRPr="00832768">
        <w:rPr>
          <w:bCs/>
        </w:rPr>
        <w:t>Редько А.В.</w:t>
      </w: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</w:pPr>
      <w:r w:rsidRPr="00832768">
        <w:rPr>
          <w:bCs/>
        </w:rPr>
        <w:t>Глава муниципального образования</w:t>
      </w:r>
    </w:p>
    <w:p w:rsidR="00832768" w:rsidRPr="00832768" w:rsidRDefault="00832768" w:rsidP="00832768">
      <w:pPr>
        <w:rPr>
          <w:sz w:val="24"/>
          <w:szCs w:val="24"/>
          <w:lang w:eastAsia="ru-RU"/>
        </w:rPr>
      </w:pPr>
      <w:r w:rsidRPr="00832768">
        <w:rPr>
          <w:sz w:val="24"/>
          <w:szCs w:val="24"/>
          <w:lang w:eastAsia="ru-RU"/>
        </w:rPr>
        <w:t>«Приволжский муниципальный район</w:t>
      </w:r>
    </w:p>
    <w:p w:rsidR="00832768" w:rsidRPr="00832768" w:rsidRDefault="00832768" w:rsidP="00832768">
      <w:pPr>
        <w:rPr>
          <w:sz w:val="24"/>
          <w:szCs w:val="24"/>
          <w:lang w:eastAsia="ru-RU"/>
        </w:rPr>
      </w:pPr>
      <w:r w:rsidRPr="00832768">
        <w:rPr>
          <w:sz w:val="24"/>
          <w:szCs w:val="24"/>
          <w:lang w:eastAsia="ru-RU"/>
        </w:rPr>
        <w:t>Астраханской области»</w:t>
      </w:r>
      <w:r w:rsidR="00292A61">
        <w:rPr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32768">
        <w:rPr>
          <w:sz w:val="24"/>
          <w:szCs w:val="24"/>
          <w:lang w:eastAsia="ru-RU"/>
        </w:rPr>
        <w:t>Мазаев Д.В.</w:t>
      </w:r>
    </w:p>
    <w:p w:rsidR="008E2C61" w:rsidRPr="00832768" w:rsidRDefault="008E2C61" w:rsidP="00E3020C">
      <w:pPr>
        <w:rPr>
          <w:sz w:val="24"/>
          <w:szCs w:val="24"/>
          <w:lang w:eastAsia="ru-RU"/>
        </w:rPr>
      </w:pPr>
    </w:p>
    <w:sectPr w:rsidR="008E2C61" w:rsidRPr="00832768" w:rsidSect="001713E9">
      <w:pgSz w:w="11906" w:h="16838"/>
      <w:pgMar w:top="1134" w:right="566" w:bottom="851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22" w:rsidRDefault="00496B22">
      <w:r>
        <w:separator/>
      </w:r>
    </w:p>
  </w:endnote>
  <w:endnote w:type="continuationSeparator" w:id="0">
    <w:p w:rsidR="00496B22" w:rsidRDefault="004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22" w:rsidRDefault="00496B22">
      <w:r>
        <w:separator/>
      </w:r>
    </w:p>
  </w:footnote>
  <w:footnote w:type="continuationSeparator" w:id="0">
    <w:p w:rsidR="00496B22" w:rsidRDefault="0049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D6B97"/>
    <w:rsid w:val="00000286"/>
    <w:rsid w:val="00000366"/>
    <w:rsid w:val="0000272E"/>
    <w:rsid w:val="00002954"/>
    <w:rsid w:val="00002C67"/>
    <w:rsid w:val="000076D7"/>
    <w:rsid w:val="0002092E"/>
    <w:rsid w:val="000241AA"/>
    <w:rsid w:val="00024BFE"/>
    <w:rsid w:val="00031FB7"/>
    <w:rsid w:val="000328C4"/>
    <w:rsid w:val="00032FBC"/>
    <w:rsid w:val="000330E0"/>
    <w:rsid w:val="0003460A"/>
    <w:rsid w:val="00036248"/>
    <w:rsid w:val="00036B74"/>
    <w:rsid w:val="00040152"/>
    <w:rsid w:val="00041917"/>
    <w:rsid w:val="000429F1"/>
    <w:rsid w:val="000525ED"/>
    <w:rsid w:val="0005277A"/>
    <w:rsid w:val="00053ADE"/>
    <w:rsid w:val="00053B53"/>
    <w:rsid w:val="00053F06"/>
    <w:rsid w:val="00056B32"/>
    <w:rsid w:val="00057C0F"/>
    <w:rsid w:val="00062FE5"/>
    <w:rsid w:val="00065788"/>
    <w:rsid w:val="000752FD"/>
    <w:rsid w:val="000754CD"/>
    <w:rsid w:val="00076E36"/>
    <w:rsid w:val="00085CE3"/>
    <w:rsid w:val="00090C94"/>
    <w:rsid w:val="000953C3"/>
    <w:rsid w:val="000953FF"/>
    <w:rsid w:val="000A003D"/>
    <w:rsid w:val="000A02E6"/>
    <w:rsid w:val="000A3C43"/>
    <w:rsid w:val="000A4E15"/>
    <w:rsid w:val="000B059D"/>
    <w:rsid w:val="000B0D0B"/>
    <w:rsid w:val="000B18A6"/>
    <w:rsid w:val="000B46A1"/>
    <w:rsid w:val="000B6544"/>
    <w:rsid w:val="000B7A08"/>
    <w:rsid w:val="000C021F"/>
    <w:rsid w:val="000C0515"/>
    <w:rsid w:val="000C059A"/>
    <w:rsid w:val="000C2108"/>
    <w:rsid w:val="000C493A"/>
    <w:rsid w:val="000C58F9"/>
    <w:rsid w:val="000C6928"/>
    <w:rsid w:val="000C7622"/>
    <w:rsid w:val="000D4077"/>
    <w:rsid w:val="000D42D9"/>
    <w:rsid w:val="000D4855"/>
    <w:rsid w:val="000D4D72"/>
    <w:rsid w:val="000D7982"/>
    <w:rsid w:val="000E70AF"/>
    <w:rsid w:val="000E77BB"/>
    <w:rsid w:val="000F27F4"/>
    <w:rsid w:val="000F341B"/>
    <w:rsid w:val="000F4352"/>
    <w:rsid w:val="000F4B3D"/>
    <w:rsid w:val="000F4DA0"/>
    <w:rsid w:val="000F5F52"/>
    <w:rsid w:val="00104594"/>
    <w:rsid w:val="00107810"/>
    <w:rsid w:val="00107F15"/>
    <w:rsid w:val="00110B0F"/>
    <w:rsid w:val="00110D1D"/>
    <w:rsid w:val="0011103E"/>
    <w:rsid w:val="00115016"/>
    <w:rsid w:val="00116102"/>
    <w:rsid w:val="0011686F"/>
    <w:rsid w:val="00117219"/>
    <w:rsid w:val="00117D57"/>
    <w:rsid w:val="0012292B"/>
    <w:rsid w:val="00122AFE"/>
    <w:rsid w:val="0013159A"/>
    <w:rsid w:val="001330C8"/>
    <w:rsid w:val="0013362D"/>
    <w:rsid w:val="00136D78"/>
    <w:rsid w:val="00137A21"/>
    <w:rsid w:val="0014192C"/>
    <w:rsid w:val="00143DCF"/>
    <w:rsid w:val="00144A85"/>
    <w:rsid w:val="0014763E"/>
    <w:rsid w:val="00150C29"/>
    <w:rsid w:val="00155DC1"/>
    <w:rsid w:val="0016321B"/>
    <w:rsid w:val="00166967"/>
    <w:rsid w:val="001703B7"/>
    <w:rsid w:val="001713E9"/>
    <w:rsid w:val="0017461D"/>
    <w:rsid w:val="00176555"/>
    <w:rsid w:val="00176F9C"/>
    <w:rsid w:val="00177048"/>
    <w:rsid w:val="00177C11"/>
    <w:rsid w:val="00183D21"/>
    <w:rsid w:val="0018530A"/>
    <w:rsid w:val="00186D5E"/>
    <w:rsid w:val="00187395"/>
    <w:rsid w:val="001877FC"/>
    <w:rsid w:val="00190AE9"/>
    <w:rsid w:val="00195B35"/>
    <w:rsid w:val="001A0A03"/>
    <w:rsid w:val="001A23C1"/>
    <w:rsid w:val="001A283C"/>
    <w:rsid w:val="001A54C3"/>
    <w:rsid w:val="001A55A8"/>
    <w:rsid w:val="001A5892"/>
    <w:rsid w:val="001A6FD8"/>
    <w:rsid w:val="001B5D93"/>
    <w:rsid w:val="001C07E1"/>
    <w:rsid w:val="001C4159"/>
    <w:rsid w:val="001C510C"/>
    <w:rsid w:val="001C7738"/>
    <w:rsid w:val="001C7DD2"/>
    <w:rsid w:val="001C7F6C"/>
    <w:rsid w:val="001D0DC8"/>
    <w:rsid w:val="001D1936"/>
    <w:rsid w:val="001D7AF6"/>
    <w:rsid w:val="001E1C51"/>
    <w:rsid w:val="001E5959"/>
    <w:rsid w:val="001E6D75"/>
    <w:rsid w:val="001F0348"/>
    <w:rsid w:val="001F3A3C"/>
    <w:rsid w:val="001F4A86"/>
    <w:rsid w:val="001F549C"/>
    <w:rsid w:val="001F71C2"/>
    <w:rsid w:val="00203332"/>
    <w:rsid w:val="00204ABA"/>
    <w:rsid w:val="00211637"/>
    <w:rsid w:val="00212313"/>
    <w:rsid w:val="002126EB"/>
    <w:rsid w:val="00213DC1"/>
    <w:rsid w:val="0021759B"/>
    <w:rsid w:val="002217D7"/>
    <w:rsid w:val="002226CF"/>
    <w:rsid w:val="0022392F"/>
    <w:rsid w:val="00227E71"/>
    <w:rsid w:val="002321BB"/>
    <w:rsid w:val="0023406E"/>
    <w:rsid w:val="00234381"/>
    <w:rsid w:val="002355CA"/>
    <w:rsid w:val="0023622F"/>
    <w:rsid w:val="002400AC"/>
    <w:rsid w:val="00240EEF"/>
    <w:rsid w:val="00243A0F"/>
    <w:rsid w:val="00243DE3"/>
    <w:rsid w:val="00252D5E"/>
    <w:rsid w:val="00253077"/>
    <w:rsid w:val="00256D12"/>
    <w:rsid w:val="00261726"/>
    <w:rsid w:val="00263592"/>
    <w:rsid w:val="00266B78"/>
    <w:rsid w:val="00267AE3"/>
    <w:rsid w:val="00267BAA"/>
    <w:rsid w:val="0027284B"/>
    <w:rsid w:val="00273161"/>
    <w:rsid w:val="00273A79"/>
    <w:rsid w:val="00274DCF"/>
    <w:rsid w:val="00275CB5"/>
    <w:rsid w:val="00280CCB"/>
    <w:rsid w:val="00282CC6"/>
    <w:rsid w:val="00284752"/>
    <w:rsid w:val="002875E2"/>
    <w:rsid w:val="0029008E"/>
    <w:rsid w:val="002919BD"/>
    <w:rsid w:val="0029210A"/>
    <w:rsid w:val="00292A61"/>
    <w:rsid w:val="00293088"/>
    <w:rsid w:val="0029555A"/>
    <w:rsid w:val="00297A66"/>
    <w:rsid w:val="002A21BB"/>
    <w:rsid w:val="002A35D6"/>
    <w:rsid w:val="002A452A"/>
    <w:rsid w:val="002A5E79"/>
    <w:rsid w:val="002A5FB7"/>
    <w:rsid w:val="002B4AE6"/>
    <w:rsid w:val="002B7955"/>
    <w:rsid w:val="002C1F2F"/>
    <w:rsid w:val="002C2949"/>
    <w:rsid w:val="002C48A9"/>
    <w:rsid w:val="002D0216"/>
    <w:rsid w:val="002D4E2B"/>
    <w:rsid w:val="002D5612"/>
    <w:rsid w:val="002D6B4B"/>
    <w:rsid w:val="002D7FEF"/>
    <w:rsid w:val="002E0694"/>
    <w:rsid w:val="002E30D0"/>
    <w:rsid w:val="002E398A"/>
    <w:rsid w:val="002E5430"/>
    <w:rsid w:val="002E57EC"/>
    <w:rsid w:val="002F08DF"/>
    <w:rsid w:val="002F10F8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3C0D"/>
    <w:rsid w:val="00314439"/>
    <w:rsid w:val="003148E8"/>
    <w:rsid w:val="00321350"/>
    <w:rsid w:val="003215C8"/>
    <w:rsid w:val="00324696"/>
    <w:rsid w:val="00325D85"/>
    <w:rsid w:val="0032620C"/>
    <w:rsid w:val="00326D6A"/>
    <w:rsid w:val="003278FE"/>
    <w:rsid w:val="00331324"/>
    <w:rsid w:val="003327F0"/>
    <w:rsid w:val="00335261"/>
    <w:rsid w:val="003359C4"/>
    <w:rsid w:val="003410C6"/>
    <w:rsid w:val="003422A2"/>
    <w:rsid w:val="003437C8"/>
    <w:rsid w:val="00344994"/>
    <w:rsid w:val="00344E8B"/>
    <w:rsid w:val="00344FF6"/>
    <w:rsid w:val="00345A75"/>
    <w:rsid w:val="00350CB5"/>
    <w:rsid w:val="00351244"/>
    <w:rsid w:val="003529CE"/>
    <w:rsid w:val="003533CA"/>
    <w:rsid w:val="003552A3"/>
    <w:rsid w:val="00355C1E"/>
    <w:rsid w:val="0035609F"/>
    <w:rsid w:val="00361C23"/>
    <w:rsid w:val="00370FC8"/>
    <w:rsid w:val="00371087"/>
    <w:rsid w:val="0037132D"/>
    <w:rsid w:val="003757DF"/>
    <w:rsid w:val="00380DBC"/>
    <w:rsid w:val="00381DA1"/>
    <w:rsid w:val="0038287A"/>
    <w:rsid w:val="00382964"/>
    <w:rsid w:val="003850CB"/>
    <w:rsid w:val="00387186"/>
    <w:rsid w:val="00387DE0"/>
    <w:rsid w:val="00391A08"/>
    <w:rsid w:val="0039582D"/>
    <w:rsid w:val="00396034"/>
    <w:rsid w:val="003975F2"/>
    <w:rsid w:val="003A315E"/>
    <w:rsid w:val="003A359E"/>
    <w:rsid w:val="003A5696"/>
    <w:rsid w:val="003A744D"/>
    <w:rsid w:val="003B04C0"/>
    <w:rsid w:val="003B1262"/>
    <w:rsid w:val="003B2460"/>
    <w:rsid w:val="003B27FF"/>
    <w:rsid w:val="003B45B3"/>
    <w:rsid w:val="003B473A"/>
    <w:rsid w:val="003B4CB5"/>
    <w:rsid w:val="003B50A7"/>
    <w:rsid w:val="003B5444"/>
    <w:rsid w:val="003B5662"/>
    <w:rsid w:val="003B6023"/>
    <w:rsid w:val="003C0969"/>
    <w:rsid w:val="003C3802"/>
    <w:rsid w:val="003C650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2754"/>
    <w:rsid w:val="00402D9D"/>
    <w:rsid w:val="0040305D"/>
    <w:rsid w:val="0040497B"/>
    <w:rsid w:val="00415E9B"/>
    <w:rsid w:val="004162CA"/>
    <w:rsid w:val="0042112C"/>
    <w:rsid w:val="004223F0"/>
    <w:rsid w:val="00422428"/>
    <w:rsid w:val="00423CF4"/>
    <w:rsid w:val="004244EA"/>
    <w:rsid w:val="00426C23"/>
    <w:rsid w:val="00434318"/>
    <w:rsid w:val="00434395"/>
    <w:rsid w:val="00434E17"/>
    <w:rsid w:val="00435C29"/>
    <w:rsid w:val="0043720D"/>
    <w:rsid w:val="00441027"/>
    <w:rsid w:val="004413C9"/>
    <w:rsid w:val="00442D9F"/>
    <w:rsid w:val="00442F18"/>
    <w:rsid w:val="0044494F"/>
    <w:rsid w:val="00446E8D"/>
    <w:rsid w:val="004524D5"/>
    <w:rsid w:val="00453FF8"/>
    <w:rsid w:val="0045545F"/>
    <w:rsid w:val="00455F0E"/>
    <w:rsid w:val="00466BC9"/>
    <w:rsid w:val="004724B8"/>
    <w:rsid w:val="0047351B"/>
    <w:rsid w:val="0047437C"/>
    <w:rsid w:val="0047750A"/>
    <w:rsid w:val="00484D50"/>
    <w:rsid w:val="00486330"/>
    <w:rsid w:val="00486422"/>
    <w:rsid w:val="00492012"/>
    <w:rsid w:val="00493677"/>
    <w:rsid w:val="00494E09"/>
    <w:rsid w:val="00496B22"/>
    <w:rsid w:val="004A0A95"/>
    <w:rsid w:val="004A444F"/>
    <w:rsid w:val="004A485E"/>
    <w:rsid w:val="004A49CD"/>
    <w:rsid w:val="004A6711"/>
    <w:rsid w:val="004B0760"/>
    <w:rsid w:val="004B76C1"/>
    <w:rsid w:val="004C0803"/>
    <w:rsid w:val="004C14CD"/>
    <w:rsid w:val="004C2BBC"/>
    <w:rsid w:val="004C4833"/>
    <w:rsid w:val="004D144C"/>
    <w:rsid w:val="004D33AF"/>
    <w:rsid w:val="004D6B97"/>
    <w:rsid w:val="004D7366"/>
    <w:rsid w:val="004D7D28"/>
    <w:rsid w:val="004E40DC"/>
    <w:rsid w:val="004E4EE4"/>
    <w:rsid w:val="004E4F76"/>
    <w:rsid w:val="004F505B"/>
    <w:rsid w:val="004F5F46"/>
    <w:rsid w:val="004F6173"/>
    <w:rsid w:val="004F7A78"/>
    <w:rsid w:val="0050209D"/>
    <w:rsid w:val="00503BFD"/>
    <w:rsid w:val="0050430E"/>
    <w:rsid w:val="00504666"/>
    <w:rsid w:val="00513264"/>
    <w:rsid w:val="00514A21"/>
    <w:rsid w:val="0051633E"/>
    <w:rsid w:val="00517964"/>
    <w:rsid w:val="00521ABD"/>
    <w:rsid w:val="005253D3"/>
    <w:rsid w:val="00530EBD"/>
    <w:rsid w:val="00533D71"/>
    <w:rsid w:val="00534DBE"/>
    <w:rsid w:val="00535A06"/>
    <w:rsid w:val="00536F2B"/>
    <w:rsid w:val="00540EBB"/>
    <w:rsid w:val="005421B8"/>
    <w:rsid w:val="00551705"/>
    <w:rsid w:val="00555FB3"/>
    <w:rsid w:val="00557757"/>
    <w:rsid w:val="00562833"/>
    <w:rsid w:val="00563FF7"/>
    <w:rsid w:val="005719F8"/>
    <w:rsid w:val="005733A1"/>
    <w:rsid w:val="00580504"/>
    <w:rsid w:val="00581C5D"/>
    <w:rsid w:val="00581ED9"/>
    <w:rsid w:val="00583225"/>
    <w:rsid w:val="0058384F"/>
    <w:rsid w:val="00591940"/>
    <w:rsid w:val="005920D9"/>
    <w:rsid w:val="00594982"/>
    <w:rsid w:val="005A103B"/>
    <w:rsid w:val="005A103C"/>
    <w:rsid w:val="005A5083"/>
    <w:rsid w:val="005A52F1"/>
    <w:rsid w:val="005B136D"/>
    <w:rsid w:val="005B1799"/>
    <w:rsid w:val="005B4C10"/>
    <w:rsid w:val="005B4CA5"/>
    <w:rsid w:val="005B6028"/>
    <w:rsid w:val="005C10C1"/>
    <w:rsid w:val="005C2965"/>
    <w:rsid w:val="005C43AA"/>
    <w:rsid w:val="005C6DD9"/>
    <w:rsid w:val="005D0076"/>
    <w:rsid w:val="005D3969"/>
    <w:rsid w:val="005D5852"/>
    <w:rsid w:val="005D7C03"/>
    <w:rsid w:val="005E0829"/>
    <w:rsid w:val="005E0DA5"/>
    <w:rsid w:val="005E3803"/>
    <w:rsid w:val="005E5153"/>
    <w:rsid w:val="005E6554"/>
    <w:rsid w:val="005E78D2"/>
    <w:rsid w:val="005F1155"/>
    <w:rsid w:val="005F34B4"/>
    <w:rsid w:val="0060027F"/>
    <w:rsid w:val="00604668"/>
    <w:rsid w:val="00605CFB"/>
    <w:rsid w:val="006138BA"/>
    <w:rsid w:val="00613E9D"/>
    <w:rsid w:val="006143C5"/>
    <w:rsid w:val="00616213"/>
    <w:rsid w:val="00616503"/>
    <w:rsid w:val="00622F5F"/>
    <w:rsid w:val="0062518E"/>
    <w:rsid w:val="00630E5F"/>
    <w:rsid w:val="00632BBD"/>
    <w:rsid w:val="00634065"/>
    <w:rsid w:val="00640F50"/>
    <w:rsid w:val="00644F44"/>
    <w:rsid w:val="00656F19"/>
    <w:rsid w:val="006577A8"/>
    <w:rsid w:val="006613EC"/>
    <w:rsid w:val="00661BF8"/>
    <w:rsid w:val="00662DC7"/>
    <w:rsid w:val="00663811"/>
    <w:rsid w:val="00664567"/>
    <w:rsid w:val="006673DB"/>
    <w:rsid w:val="00667B47"/>
    <w:rsid w:val="00672040"/>
    <w:rsid w:val="006760F6"/>
    <w:rsid w:val="00676D03"/>
    <w:rsid w:val="00680023"/>
    <w:rsid w:val="00680076"/>
    <w:rsid w:val="006804BA"/>
    <w:rsid w:val="00690A05"/>
    <w:rsid w:val="00691BB6"/>
    <w:rsid w:val="00691C4A"/>
    <w:rsid w:val="0069596B"/>
    <w:rsid w:val="00695E89"/>
    <w:rsid w:val="006975DD"/>
    <w:rsid w:val="006A0099"/>
    <w:rsid w:val="006A333C"/>
    <w:rsid w:val="006A3C8B"/>
    <w:rsid w:val="006A4878"/>
    <w:rsid w:val="006A4A23"/>
    <w:rsid w:val="006A7D4F"/>
    <w:rsid w:val="006B7F1C"/>
    <w:rsid w:val="006C1A85"/>
    <w:rsid w:val="006C1C31"/>
    <w:rsid w:val="006C1F6C"/>
    <w:rsid w:val="006C483A"/>
    <w:rsid w:val="006D3F04"/>
    <w:rsid w:val="006D4BF2"/>
    <w:rsid w:val="006D721A"/>
    <w:rsid w:val="006E1CED"/>
    <w:rsid w:val="006E37F6"/>
    <w:rsid w:val="006E3F88"/>
    <w:rsid w:val="006E64A9"/>
    <w:rsid w:val="006F0204"/>
    <w:rsid w:val="006F2CBB"/>
    <w:rsid w:val="006F3373"/>
    <w:rsid w:val="006F5B1B"/>
    <w:rsid w:val="0070410F"/>
    <w:rsid w:val="00706AB7"/>
    <w:rsid w:val="00707903"/>
    <w:rsid w:val="00707EA8"/>
    <w:rsid w:val="00713F74"/>
    <w:rsid w:val="007205F2"/>
    <w:rsid w:val="00720C58"/>
    <w:rsid w:val="007217E6"/>
    <w:rsid w:val="007225BF"/>
    <w:rsid w:val="007249DC"/>
    <w:rsid w:val="00727407"/>
    <w:rsid w:val="00730EA9"/>
    <w:rsid w:val="0073175B"/>
    <w:rsid w:val="0073471B"/>
    <w:rsid w:val="00734E85"/>
    <w:rsid w:val="00736373"/>
    <w:rsid w:val="007448E5"/>
    <w:rsid w:val="0074495F"/>
    <w:rsid w:val="00744C19"/>
    <w:rsid w:val="00745779"/>
    <w:rsid w:val="0074598D"/>
    <w:rsid w:val="00745D4C"/>
    <w:rsid w:val="00746416"/>
    <w:rsid w:val="00752182"/>
    <w:rsid w:val="007539B3"/>
    <w:rsid w:val="00755EDC"/>
    <w:rsid w:val="007564D9"/>
    <w:rsid w:val="00761DA8"/>
    <w:rsid w:val="00765C67"/>
    <w:rsid w:val="00766C5D"/>
    <w:rsid w:val="00771E7D"/>
    <w:rsid w:val="00772CC1"/>
    <w:rsid w:val="00773C6C"/>
    <w:rsid w:val="00773FD9"/>
    <w:rsid w:val="00775A6E"/>
    <w:rsid w:val="007820D3"/>
    <w:rsid w:val="0078277F"/>
    <w:rsid w:val="00783D37"/>
    <w:rsid w:val="007862A9"/>
    <w:rsid w:val="00787003"/>
    <w:rsid w:val="00792671"/>
    <w:rsid w:val="007953C9"/>
    <w:rsid w:val="007A78EC"/>
    <w:rsid w:val="007B275D"/>
    <w:rsid w:val="007B282E"/>
    <w:rsid w:val="007C0417"/>
    <w:rsid w:val="007C12F9"/>
    <w:rsid w:val="007C500F"/>
    <w:rsid w:val="007C60CF"/>
    <w:rsid w:val="007C6849"/>
    <w:rsid w:val="007D312A"/>
    <w:rsid w:val="007D584C"/>
    <w:rsid w:val="007D7C35"/>
    <w:rsid w:val="007E1759"/>
    <w:rsid w:val="007E2F10"/>
    <w:rsid w:val="007E590F"/>
    <w:rsid w:val="007E7490"/>
    <w:rsid w:val="007E7A5B"/>
    <w:rsid w:val="007F0DF8"/>
    <w:rsid w:val="007F2876"/>
    <w:rsid w:val="007F4015"/>
    <w:rsid w:val="0080542D"/>
    <w:rsid w:val="00814F9B"/>
    <w:rsid w:val="008157F7"/>
    <w:rsid w:val="00816782"/>
    <w:rsid w:val="00817681"/>
    <w:rsid w:val="00821626"/>
    <w:rsid w:val="0082419C"/>
    <w:rsid w:val="00824B61"/>
    <w:rsid w:val="00824D5F"/>
    <w:rsid w:val="008303E7"/>
    <w:rsid w:val="00832052"/>
    <w:rsid w:val="00832768"/>
    <w:rsid w:val="0083333B"/>
    <w:rsid w:val="008345BC"/>
    <w:rsid w:val="0084058B"/>
    <w:rsid w:val="00843433"/>
    <w:rsid w:val="0085289A"/>
    <w:rsid w:val="0085403D"/>
    <w:rsid w:val="00855AE9"/>
    <w:rsid w:val="0086029A"/>
    <w:rsid w:val="00860735"/>
    <w:rsid w:val="0086125F"/>
    <w:rsid w:val="00862A6E"/>
    <w:rsid w:val="00862BB1"/>
    <w:rsid w:val="00862CA0"/>
    <w:rsid w:val="00863F47"/>
    <w:rsid w:val="008662B4"/>
    <w:rsid w:val="00866571"/>
    <w:rsid w:val="008742B1"/>
    <w:rsid w:val="008760CA"/>
    <w:rsid w:val="00876148"/>
    <w:rsid w:val="00876AE0"/>
    <w:rsid w:val="0088608F"/>
    <w:rsid w:val="00891853"/>
    <w:rsid w:val="008924A0"/>
    <w:rsid w:val="00894674"/>
    <w:rsid w:val="00896E03"/>
    <w:rsid w:val="008A0E84"/>
    <w:rsid w:val="008A22C4"/>
    <w:rsid w:val="008A39F5"/>
    <w:rsid w:val="008A6499"/>
    <w:rsid w:val="008B22EE"/>
    <w:rsid w:val="008B5FFC"/>
    <w:rsid w:val="008B7490"/>
    <w:rsid w:val="008C05D8"/>
    <w:rsid w:val="008C1F75"/>
    <w:rsid w:val="008C350B"/>
    <w:rsid w:val="008C6180"/>
    <w:rsid w:val="008C6366"/>
    <w:rsid w:val="008C7FFC"/>
    <w:rsid w:val="008D1D09"/>
    <w:rsid w:val="008D41B3"/>
    <w:rsid w:val="008D77BD"/>
    <w:rsid w:val="008E220F"/>
    <w:rsid w:val="008E2BD8"/>
    <w:rsid w:val="008E2C61"/>
    <w:rsid w:val="008E52EB"/>
    <w:rsid w:val="008E68D3"/>
    <w:rsid w:val="008E6FD0"/>
    <w:rsid w:val="008F0091"/>
    <w:rsid w:val="008F02F1"/>
    <w:rsid w:val="008F0902"/>
    <w:rsid w:val="008F1960"/>
    <w:rsid w:val="008F5933"/>
    <w:rsid w:val="0090049F"/>
    <w:rsid w:val="009006DF"/>
    <w:rsid w:val="009025A5"/>
    <w:rsid w:val="009054CE"/>
    <w:rsid w:val="00906315"/>
    <w:rsid w:val="00907552"/>
    <w:rsid w:val="009101C5"/>
    <w:rsid w:val="009208BD"/>
    <w:rsid w:val="009223AE"/>
    <w:rsid w:val="00923406"/>
    <w:rsid w:val="0092522A"/>
    <w:rsid w:val="00925EC2"/>
    <w:rsid w:val="00925F57"/>
    <w:rsid w:val="00926D14"/>
    <w:rsid w:val="009274DA"/>
    <w:rsid w:val="00927C43"/>
    <w:rsid w:val="00936716"/>
    <w:rsid w:val="0093744B"/>
    <w:rsid w:val="00937B11"/>
    <w:rsid w:val="00942143"/>
    <w:rsid w:val="00942F42"/>
    <w:rsid w:val="00944FE0"/>
    <w:rsid w:val="00945450"/>
    <w:rsid w:val="00950C56"/>
    <w:rsid w:val="0095155C"/>
    <w:rsid w:val="00952F55"/>
    <w:rsid w:val="00956F95"/>
    <w:rsid w:val="00960231"/>
    <w:rsid w:val="00964084"/>
    <w:rsid w:val="00964D6D"/>
    <w:rsid w:val="0097165A"/>
    <w:rsid w:val="00972591"/>
    <w:rsid w:val="0097293D"/>
    <w:rsid w:val="00973017"/>
    <w:rsid w:val="00973FBC"/>
    <w:rsid w:val="009747D9"/>
    <w:rsid w:val="00975424"/>
    <w:rsid w:val="00976EAC"/>
    <w:rsid w:val="00982FEB"/>
    <w:rsid w:val="0098520F"/>
    <w:rsid w:val="00985D9E"/>
    <w:rsid w:val="00986820"/>
    <w:rsid w:val="00990DEC"/>
    <w:rsid w:val="00993A3D"/>
    <w:rsid w:val="0099472C"/>
    <w:rsid w:val="009A4719"/>
    <w:rsid w:val="009A5C7C"/>
    <w:rsid w:val="009A69C7"/>
    <w:rsid w:val="009B07BF"/>
    <w:rsid w:val="009B15FE"/>
    <w:rsid w:val="009B199A"/>
    <w:rsid w:val="009B3B42"/>
    <w:rsid w:val="009B3B6B"/>
    <w:rsid w:val="009B592B"/>
    <w:rsid w:val="009B5E4B"/>
    <w:rsid w:val="009C586E"/>
    <w:rsid w:val="009C5A98"/>
    <w:rsid w:val="009D233F"/>
    <w:rsid w:val="009D33AF"/>
    <w:rsid w:val="009D4B17"/>
    <w:rsid w:val="009D5A4D"/>
    <w:rsid w:val="009E4D81"/>
    <w:rsid w:val="009E5BAE"/>
    <w:rsid w:val="009E5C10"/>
    <w:rsid w:val="009E6A2D"/>
    <w:rsid w:val="009F0E29"/>
    <w:rsid w:val="009F4468"/>
    <w:rsid w:val="009F59D9"/>
    <w:rsid w:val="00A047A4"/>
    <w:rsid w:val="00A06353"/>
    <w:rsid w:val="00A11192"/>
    <w:rsid w:val="00A117C7"/>
    <w:rsid w:val="00A13A26"/>
    <w:rsid w:val="00A162AE"/>
    <w:rsid w:val="00A20835"/>
    <w:rsid w:val="00A2277D"/>
    <w:rsid w:val="00A24CFC"/>
    <w:rsid w:val="00A25110"/>
    <w:rsid w:val="00A261B1"/>
    <w:rsid w:val="00A31FBD"/>
    <w:rsid w:val="00A320B3"/>
    <w:rsid w:val="00A3260D"/>
    <w:rsid w:val="00A34200"/>
    <w:rsid w:val="00A35F28"/>
    <w:rsid w:val="00A36955"/>
    <w:rsid w:val="00A36C3C"/>
    <w:rsid w:val="00A41FAF"/>
    <w:rsid w:val="00A43BCD"/>
    <w:rsid w:val="00A45902"/>
    <w:rsid w:val="00A45B8C"/>
    <w:rsid w:val="00A47396"/>
    <w:rsid w:val="00A4766D"/>
    <w:rsid w:val="00A505CB"/>
    <w:rsid w:val="00A53764"/>
    <w:rsid w:val="00A558C4"/>
    <w:rsid w:val="00A6783B"/>
    <w:rsid w:val="00A70FC8"/>
    <w:rsid w:val="00A71316"/>
    <w:rsid w:val="00A72021"/>
    <w:rsid w:val="00A7375B"/>
    <w:rsid w:val="00A73EB7"/>
    <w:rsid w:val="00A754DD"/>
    <w:rsid w:val="00A76247"/>
    <w:rsid w:val="00A76931"/>
    <w:rsid w:val="00A848CE"/>
    <w:rsid w:val="00A93BE2"/>
    <w:rsid w:val="00AA00A4"/>
    <w:rsid w:val="00AA2471"/>
    <w:rsid w:val="00AA714D"/>
    <w:rsid w:val="00AB05BC"/>
    <w:rsid w:val="00AB2C6A"/>
    <w:rsid w:val="00AB315F"/>
    <w:rsid w:val="00AB6C53"/>
    <w:rsid w:val="00AB7469"/>
    <w:rsid w:val="00AC2AE0"/>
    <w:rsid w:val="00AC7DC5"/>
    <w:rsid w:val="00AD4171"/>
    <w:rsid w:val="00AD47AE"/>
    <w:rsid w:val="00AD5D52"/>
    <w:rsid w:val="00AE0D5B"/>
    <w:rsid w:val="00AE7E83"/>
    <w:rsid w:val="00AF0732"/>
    <w:rsid w:val="00AF1DB1"/>
    <w:rsid w:val="00AF22E6"/>
    <w:rsid w:val="00AF2ECF"/>
    <w:rsid w:val="00AF5E0B"/>
    <w:rsid w:val="00AF633B"/>
    <w:rsid w:val="00AF67CD"/>
    <w:rsid w:val="00B014B4"/>
    <w:rsid w:val="00B01CFB"/>
    <w:rsid w:val="00B02D1A"/>
    <w:rsid w:val="00B03539"/>
    <w:rsid w:val="00B03CE1"/>
    <w:rsid w:val="00B057BC"/>
    <w:rsid w:val="00B10E4F"/>
    <w:rsid w:val="00B11290"/>
    <w:rsid w:val="00B13DE1"/>
    <w:rsid w:val="00B172FA"/>
    <w:rsid w:val="00B177D6"/>
    <w:rsid w:val="00B21BCB"/>
    <w:rsid w:val="00B245E1"/>
    <w:rsid w:val="00B24827"/>
    <w:rsid w:val="00B25CCD"/>
    <w:rsid w:val="00B25EC8"/>
    <w:rsid w:val="00B25FCC"/>
    <w:rsid w:val="00B31558"/>
    <w:rsid w:val="00B32B19"/>
    <w:rsid w:val="00B33C4D"/>
    <w:rsid w:val="00B34C14"/>
    <w:rsid w:val="00B352E3"/>
    <w:rsid w:val="00B40B25"/>
    <w:rsid w:val="00B40F15"/>
    <w:rsid w:val="00B42370"/>
    <w:rsid w:val="00B43154"/>
    <w:rsid w:val="00B44453"/>
    <w:rsid w:val="00B4516A"/>
    <w:rsid w:val="00B47E97"/>
    <w:rsid w:val="00B506E9"/>
    <w:rsid w:val="00B5403B"/>
    <w:rsid w:val="00B54C33"/>
    <w:rsid w:val="00B54FC2"/>
    <w:rsid w:val="00B560F9"/>
    <w:rsid w:val="00B56846"/>
    <w:rsid w:val="00B56DED"/>
    <w:rsid w:val="00B573EB"/>
    <w:rsid w:val="00B57BA5"/>
    <w:rsid w:val="00B708D3"/>
    <w:rsid w:val="00B70D05"/>
    <w:rsid w:val="00B71D1A"/>
    <w:rsid w:val="00B75BBA"/>
    <w:rsid w:val="00B80079"/>
    <w:rsid w:val="00B81F9F"/>
    <w:rsid w:val="00B8345C"/>
    <w:rsid w:val="00B838AA"/>
    <w:rsid w:val="00B83DB2"/>
    <w:rsid w:val="00B91FDA"/>
    <w:rsid w:val="00B926D9"/>
    <w:rsid w:val="00B94896"/>
    <w:rsid w:val="00BA23A2"/>
    <w:rsid w:val="00BA6CF0"/>
    <w:rsid w:val="00BB23B0"/>
    <w:rsid w:val="00BB24F3"/>
    <w:rsid w:val="00BB545E"/>
    <w:rsid w:val="00BC0227"/>
    <w:rsid w:val="00BC0E31"/>
    <w:rsid w:val="00BC16A0"/>
    <w:rsid w:val="00BC5CA1"/>
    <w:rsid w:val="00BC7202"/>
    <w:rsid w:val="00BD0615"/>
    <w:rsid w:val="00BD06D7"/>
    <w:rsid w:val="00BD1095"/>
    <w:rsid w:val="00BD46D1"/>
    <w:rsid w:val="00BD762F"/>
    <w:rsid w:val="00BE14EE"/>
    <w:rsid w:val="00BE1522"/>
    <w:rsid w:val="00BE15EF"/>
    <w:rsid w:val="00BE1FEF"/>
    <w:rsid w:val="00BE20A2"/>
    <w:rsid w:val="00BE2A64"/>
    <w:rsid w:val="00BF0CBE"/>
    <w:rsid w:val="00BF1D4F"/>
    <w:rsid w:val="00BF34A5"/>
    <w:rsid w:val="00C000F7"/>
    <w:rsid w:val="00C01396"/>
    <w:rsid w:val="00C019E3"/>
    <w:rsid w:val="00C02764"/>
    <w:rsid w:val="00C04905"/>
    <w:rsid w:val="00C12E02"/>
    <w:rsid w:val="00C1470A"/>
    <w:rsid w:val="00C14ED1"/>
    <w:rsid w:val="00C15BD0"/>
    <w:rsid w:val="00C16930"/>
    <w:rsid w:val="00C20220"/>
    <w:rsid w:val="00C204F9"/>
    <w:rsid w:val="00C231D4"/>
    <w:rsid w:val="00C252B9"/>
    <w:rsid w:val="00C26F38"/>
    <w:rsid w:val="00C320B6"/>
    <w:rsid w:val="00C321AD"/>
    <w:rsid w:val="00C33DEA"/>
    <w:rsid w:val="00C374C5"/>
    <w:rsid w:val="00C377B7"/>
    <w:rsid w:val="00C448F3"/>
    <w:rsid w:val="00C44A08"/>
    <w:rsid w:val="00C4600D"/>
    <w:rsid w:val="00C47CDD"/>
    <w:rsid w:val="00C513B4"/>
    <w:rsid w:val="00C51F19"/>
    <w:rsid w:val="00C53C79"/>
    <w:rsid w:val="00C60763"/>
    <w:rsid w:val="00C6173B"/>
    <w:rsid w:val="00C637F1"/>
    <w:rsid w:val="00C66915"/>
    <w:rsid w:val="00C701FF"/>
    <w:rsid w:val="00C72EFC"/>
    <w:rsid w:val="00C748F5"/>
    <w:rsid w:val="00C764E0"/>
    <w:rsid w:val="00C848C5"/>
    <w:rsid w:val="00C8592A"/>
    <w:rsid w:val="00C85B4E"/>
    <w:rsid w:val="00C87190"/>
    <w:rsid w:val="00C90E1B"/>
    <w:rsid w:val="00C9195F"/>
    <w:rsid w:val="00C92B45"/>
    <w:rsid w:val="00C97491"/>
    <w:rsid w:val="00CA5206"/>
    <w:rsid w:val="00CA78CE"/>
    <w:rsid w:val="00CB07E8"/>
    <w:rsid w:val="00CB2850"/>
    <w:rsid w:val="00CC0829"/>
    <w:rsid w:val="00CC0DFB"/>
    <w:rsid w:val="00CC6454"/>
    <w:rsid w:val="00CD289E"/>
    <w:rsid w:val="00CD4512"/>
    <w:rsid w:val="00CD6C7D"/>
    <w:rsid w:val="00CE14B7"/>
    <w:rsid w:val="00CF01BD"/>
    <w:rsid w:val="00CF0909"/>
    <w:rsid w:val="00CF12D4"/>
    <w:rsid w:val="00CF2757"/>
    <w:rsid w:val="00CF61EA"/>
    <w:rsid w:val="00D03219"/>
    <w:rsid w:val="00D03BB2"/>
    <w:rsid w:val="00D07D66"/>
    <w:rsid w:val="00D10096"/>
    <w:rsid w:val="00D10E0A"/>
    <w:rsid w:val="00D1326D"/>
    <w:rsid w:val="00D1504F"/>
    <w:rsid w:val="00D155DA"/>
    <w:rsid w:val="00D15F6A"/>
    <w:rsid w:val="00D16F20"/>
    <w:rsid w:val="00D21796"/>
    <w:rsid w:val="00D21827"/>
    <w:rsid w:val="00D2321C"/>
    <w:rsid w:val="00D23862"/>
    <w:rsid w:val="00D23DE0"/>
    <w:rsid w:val="00D30199"/>
    <w:rsid w:val="00D31570"/>
    <w:rsid w:val="00D336C4"/>
    <w:rsid w:val="00D37416"/>
    <w:rsid w:val="00D37D49"/>
    <w:rsid w:val="00D40F88"/>
    <w:rsid w:val="00D41224"/>
    <w:rsid w:val="00D42EB2"/>
    <w:rsid w:val="00D4375C"/>
    <w:rsid w:val="00D44EAA"/>
    <w:rsid w:val="00D4548D"/>
    <w:rsid w:val="00D46028"/>
    <w:rsid w:val="00D46E01"/>
    <w:rsid w:val="00D46F91"/>
    <w:rsid w:val="00D577A3"/>
    <w:rsid w:val="00D57B01"/>
    <w:rsid w:val="00D60302"/>
    <w:rsid w:val="00D6174F"/>
    <w:rsid w:val="00D6550A"/>
    <w:rsid w:val="00D70BF0"/>
    <w:rsid w:val="00D752B3"/>
    <w:rsid w:val="00D76F68"/>
    <w:rsid w:val="00D80197"/>
    <w:rsid w:val="00D8064D"/>
    <w:rsid w:val="00D81E85"/>
    <w:rsid w:val="00D8313A"/>
    <w:rsid w:val="00D84831"/>
    <w:rsid w:val="00D849A4"/>
    <w:rsid w:val="00D855AC"/>
    <w:rsid w:val="00D905BB"/>
    <w:rsid w:val="00D9239B"/>
    <w:rsid w:val="00D93798"/>
    <w:rsid w:val="00D942D7"/>
    <w:rsid w:val="00D9443A"/>
    <w:rsid w:val="00D94C94"/>
    <w:rsid w:val="00D96EDD"/>
    <w:rsid w:val="00DA14C4"/>
    <w:rsid w:val="00DA1D58"/>
    <w:rsid w:val="00DA5AE1"/>
    <w:rsid w:val="00DA7002"/>
    <w:rsid w:val="00DA7AB9"/>
    <w:rsid w:val="00DB221C"/>
    <w:rsid w:val="00DB50D6"/>
    <w:rsid w:val="00DB7FB0"/>
    <w:rsid w:val="00DC1135"/>
    <w:rsid w:val="00DC145F"/>
    <w:rsid w:val="00DC3A03"/>
    <w:rsid w:val="00DC532E"/>
    <w:rsid w:val="00DD16AB"/>
    <w:rsid w:val="00DD2CC7"/>
    <w:rsid w:val="00DD2DBD"/>
    <w:rsid w:val="00DD7EDF"/>
    <w:rsid w:val="00DE3601"/>
    <w:rsid w:val="00DE38B6"/>
    <w:rsid w:val="00DE3F32"/>
    <w:rsid w:val="00DE45B8"/>
    <w:rsid w:val="00DE5516"/>
    <w:rsid w:val="00DF0AAF"/>
    <w:rsid w:val="00DF2C9B"/>
    <w:rsid w:val="00DF6FC0"/>
    <w:rsid w:val="00DF73B8"/>
    <w:rsid w:val="00E03248"/>
    <w:rsid w:val="00E05F16"/>
    <w:rsid w:val="00E10FA2"/>
    <w:rsid w:val="00E12818"/>
    <w:rsid w:val="00E17B0E"/>
    <w:rsid w:val="00E204F6"/>
    <w:rsid w:val="00E215A7"/>
    <w:rsid w:val="00E21C8F"/>
    <w:rsid w:val="00E22BFE"/>
    <w:rsid w:val="00E23354"/>
    <w:rsid w:val="00E23C3F"/>
    <w:rsid w:val="00E27E24"/>
    <w:rsid w:val="00E3020C"/>
    <w:rsid w:val="00E344E0"/>
    <w:rsid w:val="00E34994"/>
    <w:rsid w:val="00E35E7C"/>
    <w:rsid w:val="00E36B12"/>
    <w:rsid w:val="00E410FF"/>
    <w:rsid w:val="00E41201"/>
    <w:rsid w:val="00E41C8F"/>
    <w:rsid w:val="00E46A5F"/>
    <w:rsid w:val="00E47C4A"/>
    <w:rsid w:val="00E50507"/>
    <w:rsid w:val="00E528BC"/>
    <w:rsid w:val="00E52910"/>
    <w:rsid w:val="00E54192"/>
    <w:rsid w:val="00E54AA4"/>
    <w:rsid w:val="00E54F86"/>
    <w:rsid w:val="00E64CAE"/>
    <w:rsid w:val="00E64DF7"/>
    <w:rsid w:val="00E65504"/>
    <w:rsid w:val="00E67FEF"/>
    <w:rsid w:val="00E70FC0"/>
    <w:rsid w:val="00E71746"/>
    <w:rsid w:val="00E71E41"/>
    <w:rsid w:val="00E7227C"/>
    <w:rsid w:val="00E759D7"/>
    <w:rsid w:val="00E76AA5"/>
    <w:rsid w:val="00E810B3"/>
    <w:rsid w:val="00E8216F"/>
    <w:rsid w:val="00E82D8F"/>
    <w:rsid w:val="00E864D9"/>
    <w:rsid w:val="00E86DC3"/>
    <w:rsid w:val="00E90D4B"/>
    <w:rsid w:val="00E9244E"/>
    <w:rsid w:val="00E938B5"/>
    <w:rsid w:val="00E94916"/>
    <w:rsid w:val="00E9520B"/>
    <w:rsid w:val="00EA0238"/>
    <w:rsid w:val="00EA3BFA"/>
    <w:rsid w:val="00EB12F6"/>
    <w:rsid w:val="00EB2426"/>
    <w:rsid w:val="00EB2FA3"/>
    <w:rsid w:val="00EB5194"/>
    <w:rsid w:val="00EB7908"/>
    <w:rsid w:val="00EC2ABC"/>
    <w:rsid w:val="00EC2C58"/>
    <w:rsid w:val="00EC62E5"/>
    <w:rsid w:val="00ED5325"/>
    <w:rsid w:val="00EE3876"/>
    <w:rsid w:val="00EE3E0A"/>
    <w:rsid w:val="00EE6F11"/>
    <w:rsid w:val="00EE751B"/>
    <w:rsid w:val="00EF007B"/>
    <w:rsid w:val="00EF04EF"/>
    <w:rsid w:val="00EF4906"/>
    <w:rsid w:val="00EF4DEA"/>
    <w:rsid w:val="00F00781"/>
    <w:rsid w:val="00F00F00"/>
    <w:rsid w:val="00F07397"/>
    <w:rsid w:val="00F07D64"/>
    <w:rsid w:val="00F11352"/>
    <w:rsid w:val="00F11DDA"/>
    <w:rsid w:val="00F12990"/>
    <w:rsid w:val="00F12AB8"/>
    <w:rsid w:val="00F16473"/>
    <w:rsid w:val="00F16737"/>
    <w:rsid w:val="00F21260"/>
    <w:rsid w:val="00F26841"/>
    <w:rsid w:val="00F27D5D"/>
    <w:rsid w:val="00F302CB"/>
    <w:rsid w:val="00F30401"/>
    <w:rsid w:val="00F32A64"/>
    <w:rsid w:val="00F32D5A"/>
    <w:rsid w:val="00F45C0B"/>
    <w:rsid w:val="00F46296"/>
    <w:rsid w:val="00F463EC"/>
    <w:rsid w:val="00F4652E"/>
    <w:rsid w:val="00F54A65"/>
    <w:rsid w:val="00F61D55"/>
    <w:rsid w:val="00F63F2A"/>
    <w:rsid w:val="00F712FA"/>
    <w:rsid w:val="00F71F73"/>
    <w:rsid w:val="00F749ED"/>
    <w:rsid w:val="00F81111"/>
    <w:rsid w:val="00F8258C"/>
    <w:rsid w:val="00F8386A"/>
    <w:rsid w:val="00F858A1"/>
    <w:rsid w:val="00F85FFD"/>
    <w:rsid w:val="00F87D1F"/>
    <w:rsid w:val="00F87D95"/>
    <w:rsid w:val="00F9338B"/>
    <w:rsid w:val="00F93610"/>
    <w:rsid w:val="00F93AEF"/>
    <w:rsid w:val="00F9650E"/>
    <w:rsid w:val="00F971AF"/>
    <w:rsid w:val="00F97976"/>
    <w:rsid w:val="00F97B37"/>
    <w:rsid w:val="00FA1751"/>
    <w:rsid w:val="00FA35F6"/>
    <w:rsid w:val="00FB1A09"/>
    <w:rsid w:val="00FB2820"/>
    <w:rsid w:val="00FB589E"/>
    <w:rsid w:val="00FB5C59"/>
    <w:rsid w:val="00FB7D01"/>
    <w:rsid w:val="00FC22FD"/>
    <w:rsid w:val="00FC4BF9"/>
    <w:rsid w:val="00FC6452"/>
    <w:rsid w:val="00FD0908"/>
    <w:rsid w:val="00FD2775"/>
    <w:rsid w:val="00FD284C"/>
    <w:rsid w:val="00FD3569"/>
    <w:rsid w:val="00FD3B0E"/>
    <w:rsid w:val="00FD6898"/>
    <w:rsid w:val="00FD6DF8"/>
    <w:rsid w:val="00FE274F"/>
    <w:rsid w:val="00FE3A70"/>
    <w:rsid w:val="00FE6C68"/>
    <w:rsid w:val="00FF3BC6"/>
    <w:rsid w:val="00FF523D"/>
    <w:rsid w:val="00FF5649"/>
    <w:rsid w:val="00FF6130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382557F-442F-475A-B55D-3B282C5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F1AB-FD82-4F0D-8CDE-42B24E84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464</TotalTime>
  <Pages>106</Pages>
  <Words>50448</Words>
  <Characters>287557</Characters>
  <Application>Microsoft Office Word</Application>
  <DocSecurity>0</DocSecurity>
  <Lines>2396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337331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Мусаелян</dc:creator>
  <cp:lastModifiedBy>USER</cp:lastModifiedBy>
  <cp:revision>105</cp:revision>
  <cp:lastPrinted>2024-07-09T12:03:00Z</cp:lastPrinted>
  <dcterms:created xsi:type="dcterms:W3CDTF">2024-03-19T11:43:00Z</dcterms:created>
  <dcterms:modified xsi:type="dcterms:W3CDTF">2024-07-12T11:25:00Z</dcterms:modified>
</cp:coreProperties>
</file>